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EDB8B" w14:textId="77777777" w:rsidR="00656D74" w:rsidRPr="00F517B0" w:rsidRDefault="00656D74" w:rsidP="004A50E1">
      <w:pPr>
        <w:pStyle w:val="Textkrper"/>
        <w:rPr>
          <w:rFonts w:ascii="Corporate S" w:hAnsi="Corporate S"/>
          <w:b/>
          <w:bCs/>
          <w:sz w:val="24"/>
        </w:rPr>
      </w:pPr>
    </w:p>
    <w:p w14:paraId="04C962CE" w14:textId="77777777" w:rsidR="007A19F6" w:rsidRPr="00F517B0" w:rsidRDefault="007A19F6" w:rsidP="004A50E1">
      <w:pPr>
        <w:jc w:val="right"/>
        <w:rPr>
          <w:rFonts w:ascii="Corporate S" w:hAnsi="Corporate S"/>
        </w:rPr>
      </w:pPr>
    </w:p>
    <w:p w14:paraId="3CE01D54" w14:textId="77777777" w:rsidR="00F517B0" w:rsidRPr="00F517B0" w:rsidRDefault="00F517B0" w:rsidP="00F517B0">
      <w:pPr>
        <w:jc w:val="center"/>
        <w:rPr>
          <w:rFonts w:ascii="Corporate E" w:eastAsia="Corporate E" w:hAnsi="Corporate E" w:cs="Corporate E"/>
          <w:b/>
          <w:bCs/>
          <w:sz w:val="32"/>
          <w:szCs w:val="32"/>
        </w:rPr>
      </w:pPr>
      <w:bookmarkStart w:id="0" w:name="_GoBack"/>
      <w:r w:rsidRPr="00F517B0">
        <w:rPr>
          <w:rFonts w:ascii="Corporate E" w:eastAsia="Corporate E" w:hAnsi="Corporate E" w:cs="Corporate E"/>
          <w:b/>
          <w:bCs/>
          <w:sz w:val="32"/>
          <w:szCs w:val="32"/>
        </w:rPr>
        <w:t>Solidarität ist das Gebot Stunde:</w:t>
      </w:r>
    </w:p>
    <w:p w14:paraId="7CD1E499" w14:textId="77777777" w:rsidR="00F517B0" w:rsidRPr="00F517B0" w:rsidRDefault="00F517B0" w:rsidP="00F517B0">
      <w:pPr>
        <w:spacing w:before="120"/>
        <w:jc w:val="center"/>
        <w:rPr>
          <w:rFonts w:ascii="Corporate E" w:eastAsia="Corporate E" w:hAnsi="Corporate E" w:cs="Corporate E"/>
          <w:b/>
          <w:bCs/>
          <w:sz w:val="32"/>
          <w:szCs w:val="32"/>
        </w:rPr>
      </w:pPr>
      <w:r w:rsidRPr="00F517B0">
        <w:rPr>
          <w:rFonts w:ascii="Corporate E" w:eastAsia="Corporate E" w:hAnsi="Corporate E" w:cs="Corporate E"/>
          <w:b/>
          <w:bCs/>
          <w:sz w:val="32"/>
          <w:szCs w:val="32"/>
        </w:rPr>
        <w:t xml:space="preserve">  Corona- Sofortmaßnahmen für Sachsen-Anhalt</w:t>
      </w:r>
    </w:p>
    <w:bookmarkEnd w:id="0"/>
    <w:p w14:paraId="1B3BAD8E" w14:textId="77777777" w:rsidR="00F517B0" w:rsidRPr="00D221CD" w:rsidRDefault="00F517B0" w:rsidP="00F517B0">
      <w:pPr>
        <w:jc w:val="center"/>
        <w:rPr>
          <w:rFonts w:ascii="Corporate E" w:eastAsia="Corporate E" w:hAnsi="Corporate E" w:cs="Corporate E"/>
          <w:b/>
          <w:bCs/>
        </w:rPr>
      </w:pPr>
    </w:p>
    <w:p w14:paraId="5B7DF0AF" w14:textId="77777777" w:rsidR="00F517B0" w:rsidRPr="00F517B0" w:rsidRDefault="00F517B0" w:rsidP="00F517B0">
      <w:pPr>
        <w:jc w:val="both"/>
        <w:rPr>
          <w:rFonts w:ascii="Corporate S" w:eastAsia="Corporate S" w:hAnsi="Corporate S" w:cs="Corporate S"/>
        </w:rPr>
      </w:pPr>
      <w:r w:rsidRPr="00F517B0">
        <w:rPr>
          <w:rFonts w:ascii="Corporate S" w:eastAsia="Corporate S" w:hAnsi="Corporate S" w:cs="Corporate S"/>
        </w:rPr>
        <w:t xml:space="preserve">Zur Überwindung der Corona-Pandemie wurden auf Bundes- und Landesebene tiefgreifende Präventionsmaßnahmen beschlossen, um Infektionsketten zu verhindern und die Stabilität des Gesundheitssystems zu gewährleisten. Viele Menschen bewegt zunehmend die </w:t>
      </w:r>
      <w:r w:rsidRPr="00F517B0">
        <w:rPr>
          <w:rFonts w:ascii="Corporate S" w:eastAsia="Corporate S" w:hAnsi="Corporate S" w:cs="Corporate S"/>
          <w:b/>
          <w:bCs/>
        </w:rPr>
        <w:t>Sorge vor sozialen Notlagen,</w:t>
      </w:r>
      <w:r w:rsidRPr="00F517B0">
        <w:rPr>
          <w:rFonts w:ascii="Corporate S" w:eastAsia="Corporate S" w:hAnsi="Corporate S" w:cs="Corporate S"/>
        </w:rPr>
        <w:t xml:space="preserve"> in die sie aufgrund der wirtschaftlichen Auswirkungen der Schut</w:t>
      </w:r>
      <w:r w:rsidRPr="00F517B0">
        <w:rPr>
          <w:rFonts w:ascii="Corporate S" w:eastAsia="Corporate S" w:hAnsi="Corporate S" w:cs="Corporate S"/>
        </w:rPr>
        <w:t>z</w:t>
      </w:r>
      <w:r w:rsidRPr="00F517B0">
        <w:rPr>
          <w:rFonts w:ascii="Corporate S" w:eastAsia="Corporate S" w:hAnsi="Corporate S" w:cs="Corporate S"/>
        </w:rPr>
        <w:t xml:space="preserve">maßnahmen gelangen können. Ohne eine soziale Abfederung dieser Entscheidungen wird sich die soziale Spaltung in unserem Lande vertiefen. </w:t>
      </w:r>
    </w:p>
    <w:p w14:paraId="09874A16" w14:textId="77777777" w:rsidR="00F517B0" w:rsidRPr="00F517B0" w:rsidRDefault="00F517B0" w:rsidP="00F517B0">
      <w:pPr>
        <w:pStyle w:val="Listenabsatz"/>
        <w:spacing w:after="0" w:line="240" w:lineRule="auto"/>
        <w:ind w:left="1125"/>
        <w:jc w:val="both"/>
        <w:rPr>
          <w:rFonts w:ascii="Corporate S" w:eastAsia="Corporate S" w:hAnsi="Corporate S" w:cs="Corporate S"/>
          <w:sz w:val="24"/>
          <w:szCs w:val="24"/>
        </w:rPr>
      </w:pPr>
    </w:p>
    <w:p w14:paraId="2631DFAC" w14:textId="1CF41299" w:rsidR="00F517B0" w:rsidRPr="00F517B0" w:rsidRDefault="00F517B0" w:rsidP="00F517B0">
      <w:pPr>
        <w:jc w:val="both"/>
        <w:rPr>
          <w:u w:color="505050"/>
        </w:rPr>
      </w:pPr>
      <w:bookmarkStart w:id="1" w:name="_Hlk35352427"/>
      <w:r w:rsidRPr="00F517B0">
        <w:rPr>
          <w:rFonts w:ascii="Corporate S" w:eastAsia="Corporate S" w:hAnsi="Corporate S" w:cs="Corporate S"/>
        </w:rPr>
        <w:t xml:space="preserve">Deswegen fordert die Fraktion DIE LINKE, einen </w:t>
      </w:r>
      <w:r w:rsidRPr="00F517B0">
        <w:rPr>
          <w:rFonts w:ascii="Corporate S" w:eastAsia="Corporate S" w:hAnsi="Corporate S" w:cs="Corporate S"/>
          <w:b/>
          <w:bCs/>
        </w:rPr>
        <w:t>Sozialfonds für Sachsen-Anhalt</w:t>
      </w:r>
      <w:r w:rsidRPr="00F517B0">
        <w:rPr>
          <w:rFonts w:ascii="Corporate S" w:eastAsia="Corporate S" w:hAnsi="Corporate S" w:cs="Corporate S"/>
        </w:rPr>
        <w:t xml:space="preserve"> als So</w:t>
      </w:r>
      <w:r w:rsidRPr="00F517B0">
        <w:rPr>
          <w:rFonts w:ascii="Corporate S" w:eastAsia="Corporate S" w:hAnsi="Corporate S" w:cs="Corporate S"/>
        </w:rPr>
        <w:t>n</w:t>
      </w:r>
      <w:r w:rsidRPr="00F517B0">
        <w:rPr>
          <w:rFonts w:ascii="Corporate S" w:eastAsia="Corporate S" w:hAnsi="Corporate S" w:cs="Corporate S"/>
        </w:rPr>
        <w:t>dervermögen des Landes einzurichten und wird einen entsprechenden Entschließungsantrag im Rahmen der Haus</w:t>
      </w:r>
      <w:r w:rsidR="00174DFE">
        <w:rPr>
          <w:rFonts w:ascii="Corporate S" w:eastAsia="Corporate S" w:hAnsi="Corporate S" w:cs="Corporate S"/>
        </w:rPr>
        <w:t>halts</w:t>
      </w:r>
      <w:r w:rsidRPr="00F517B0">
        <w:rPr>
          <w:rFonts w:ascii="Corporate S" w:eastAsia="Corporate S" w:hAnsi="Corporate S" w:cs="Corporate S"/>
        </w:rPr>
        <w:t>beratung am 20. März in den Landtag einbringen. Die Landesregi</w:t>
      </w:r>
      <w:r w:rsidRPr="00F517B0">
        <w:rPr>
          <w:rFonts w:ascii="Corporate S" w:eastAsia="Corporate S" w:hAnsi="Corporate S" w:cs="Corporate S"/>
        </w:rPr>
        <w:t>e</w:t>
      </w:r>
      <w:r w:rsidRPr="00F517B0">
        <w:rPr>
          <w:rFonts w:ascii="Corporate S" w:eastAsia="Corporate S" w:hAnsi="Corporate S" w:cs="Corporate S"/>
        </w:rPr>
        <w:t xml:space="preserve">rung ist aufgefordert, gemäß § 18 LHO eine „außergewöhnliche Notsituation, die sich der </w:t>
      </w:r>
      <w:r w:rsidRPr="00F517B0">
        <w:rPr>
          <w:rFonts w:ascii="Corporate S" w:eastAsia="Corporate S" w:hAnsi="Corporate S" w:cs="Corporate S"/>
          <w:u w:color="505050"/>
        </w:rPr>
        <w:t>Kontrolle des Staates entzieht,“ festzustellen, und die daraus folgenden besonderen Kred</w:t>
      </w:r>
      <w:r w:rsidRPr="00F517B0">
        <w:rPr>
          <w:rFonts w:ascii="Corporate S" w:eastAsia="Corporate S" w:hAnsi="Corporate S" w:cs="Corporate S"/>
          <w:u w:color="505050"/>
        </w:rPr>
        <w:t>i</w:t>
      </w:r>
      <w:r w:rsidRPr="00F517B0">
        <w:rPr>
          <w:rFonts w:ascii="Corporate S" w:eastAsia="Corporate S" w:hAnsi="Corporate S" w:cs="Corporate S"/>
          <w:u w:color="505050"/>
        </w:rPr>
        <w:t xml:space="preserve">termächtigungen zur langfristigen Abfederung der Belastungen zu nutzen. Hierzu halten wir </w:t>
      </w:r>
      <w:bookmarkEnd w:id="1"/>
      <w:r w:rsidRPr="00F517B0">
        <w:rPr>
          <w:rFonts w:ascii="Corporate S" w:eastAsia="Corporate S" w:hAnsi="Corporate S" w:cs="Corporate S"/>
          <w:u w:color="505050"/>
        </w:rPr>
        <w:t xml:space="preserve">in einem </w:t>
      </w:r>
      <w:r w:rsidRPr="00F517B0">
        <w:rPr>
          <w:rFonts w:ascii="Corporate S" w:eastAsia="Corporate S" w:hAnsi="Corporate S" w:cs="Corporate S"/>
          <w:b/>
          <w:bCs/>
          <w:u w:color="505050"/>
        </w:rPr>
        <w:t xml:space="preserve">ersten Schritt ein Volumen für 500 Mio. </w:t>
      </w:r>
      <w:r w:rsidRPr="00D221CD">
        <w:rPr>
          <w:rFonts w:ascii="Corporate S" w:eastAsia="Corporate S" w:hAnsi="Corporate S" w:cs="Corporate S"/>
          <w:b/>
          <w:bCs/>
          <w:u w:color="505050"/>
        </w:rPr>
        <w:t>Euro für Sofortmaßnahmen</w:t>
      </w:r>
      <w:r w:rsidRPr="00F517B0">
        <w:rPr>
          <w:rFonts w:ascii="Corporate S" w:eastAsia="Corporate S" w:hAnsi="Corporate S" w:cs="Corporate S"/>
          <w:u w:color="505050"/>
        </w:rPr>
        <w:t xml:space="preserve"> für notwe</w:t>
      </w:r>
      <w:r w:rsidRPr="00F517B0">
        <w:rPr>
          <w:rFonts w:ascii="Corporate S" w:eastAsia="Corporate S" w:hAnsi="Corporate S" w:cs="Corporate S"/>
          <w:u w:color="505050"/>
        </w:rPr>
        <w:t>n</w:t>
      </w:r>
      <w:r w:rsidRPr="00F517B0">
        <w:rPr>
          <w:rFonts w:ascii="Corporate S" w:eastAsia="Corporate S" w:hAnsi="Corporate S" w:cs="Corporate S"/>
          <w:u w:color="505050"/>
        </w:rPr>
        <w:t>dig.</w:t>
      </w:r>
    </w:p>
    <w:p w14:paraId="625E8D5E" w14:textId="77777777" w:rsidR="00F517B0" w:rsidRPr="00F517B0" w:rsidRDefault="00F517B0" w:rsidP="00F517B0">
      <w:pPr>
        <w:jc w:val="both"/>
        <w:rPr>
          <w:rFonts w:ascii="Corporate S" w:eastAsia="Corporate S" w:hAnsi="Corporate S" w:cs="Corporate S"/>
          <w:u w:color="505050"/>
        </w:rPr>
      </w:pPr>
    </w:p>
    <w:p w14:paraId="60623EB7" w14:textId="77777777" w:rsidR="00F517B0" w:rsidRPr="00F517B0" w:rsidRDefault="00D221CD" w:rsidP="00F517B0">
      <w:pPr>
        <w:jc w:val="both"/>
        <w:rPr>
          <w:rFonts w:ascii="Corporate S" w:eastAsia="Corporate S" w:hAnsi="Corporate S" w:cs="Corporate S"/>
          <w:b/>
          <w:bCs/>
          <w:u w:color="505050"/>
        </w:rPr>
      </w:pPr>
      <w:r>
        <w:rPr>
          <w:rFonts w:ascii="Corporate S" w:eastAsia="Corporate S" w:hAnsi="Corporate S" w:cs="Corporate S"/>
          <w:u w:color="505050"/>
        </w:rPr>
        <w:t xml:space="preserve">Kurzfristig soll durch </w:t>
      </w:r>
      <w:r w:rsidR="00F517B0" w:rsidRPr="00D221CD">
        <w:rPr>
          <w:rFonts w:ascii="Corporate S" w:eastAsia="Corporate S" w:hAnsi="Corporate S" w:cs="Corporate S"/>
          <w:u w:color="505050"/>
        </w:rPr>
        <w:t xml:space="preserve">das Sondervermögen </w:t>
      </w:r>
      <w:r w:rsidR="00F517B0" w:rsidRPr="00F517B0">
        <w:rPr>
          <w:rFonts w:ascii="Corporate S" w:eastAsia="Corporate S" w:hAnsi="Corporate S" w:cs="Corporate S"/>
          <w:u w:color="505050"/>
        </w:rPr>
        <w:t>gewährleistet werden, dass in den Zeiten einer Pandemie von Seiten des Landes überall dort schnelle und unbürokratische Unterstützung geleistet werden kann, wo Menschen durch die Maschen der vom Bund gespannten Sich</w:t>
      </w:r>
      <w:r w:rsidR="00F517B0" w:rsidRPr="00F517B0">
        <w:rPr>
          <w:rFonts w:ascii="Corporate S" w:eastAsia="Corporate S" w:hAnsi="Corporate S" w:cs="Corporate S"/>
          <w:u w:color="505050"/>
        </w:rPr>
        <w:t>e</w:t>
      </w:r>
      <w:r w:rsidR="00F517B0" w:rsidRPr="00F517B0">
        <w:rPr>
          <w:rFonts w:ascii="Corporate S" w:eastAsia="Corporate S" w:hAnsi="Corporate S" w:cs="Corporate S"/>
          <w:u w:color="505050"/>
        </w:rPr>
        <w:t>rungsnetze</w:t>
      </w:r>
      <w:r w:rsidR="00F517B0" w:rsidRPr="00174DFE">
        <w:rPr>
          <w:rFonts w:ascii="Corporate S" w:eastAsia="Corporate S" w:hAnsi="Corporate S" w:cs="Corporate S"/>
          <w:strike/>
          <w:u w:color="505050"/>
        </w:rPr>
        <w:t>n</w:t>
      </w:r>
      <w:r w:rsidR="00F517B0" w:rsidRPr="00F517B0">
        <w:rPr>
          <w:rFonts w:ascii="Corporate S" w:eastAsia="Corporate S" w:hAnsi="Corporate S" w:cs="Corporate S"/>
          <w:u w:color="505050"/>
        </w:rPr>
        <w:t xml:space="preserve"> fallen. </w:t>
      </w:r>
      <w:r w:rsidR="00F517B0" w:rsidRPr="00F517B0">
        <w:rPr>
          <w:rFonts w:ascii="Corporate S" w:eastAsia="Corporate S" w:hAnsi="Corporate S" w:cs="Corporate S"/>
          <w:b/>
          <w:bCs/>
          <w:u w:color="505050"/>
        </w:rPr>
        <w:t>Unsere soziale Infrastruktur, die von vielen Vereine</w:t>
      </w:r>
      <w:r w:rsidR="00906B58">
        <w:rPr>
          <w:rFonts w:ascii="Corporate S" w:eastAsia="Corporate S" w:hAnsi="Corporate S" w:cs="Corporate S"/>
          <w:b/>
          <w:bCs/>
          <w:u w:color="505050"/>
        </w:rPr>
        <w:t>n</w:t>
      </w:r>
      <w:r w:rsidR="00F517B0" w:rsidRPr="00F517B0">
        <w:rPr>
          <w:rFonts w:ascii="Corporate S" w:eastAsia="Corporate S" w:hAnsi="Corporate S" w:cs="Corporate S"/>
          <w:b/>
          <w:bCs/>
          <w:u w:color="505050"/>
        </w:rPr>
        <w:t>, sozialen U</w:t>
      </w:r>
      <w:r w:rsidR="00F517B0" w:rsidRPr="00F517B0">
        <w:rPr>
          <w:rFonts w:ascii="Corporate S" w:eastAsia="Corporate S" w:hAnsi="Corporate S" w:cs="Corporate S"/>
          <w:b/>
          <w:bCs/>
          <w:u w:color="505050"/>
        </w:rPr>
        <w:t>n</w:t>
      </w:r>
      <w:r w:rsidR="00F517B0" w:rsidRPr="00F517B0">
        <w:rPr>
          <w:rFonts w:ascii="Corporate S" w:eastAsia="Corporate S" w:hAnsi="Corporate S" w:cs="Corporate S"/>
          <w:b/>
          <w:bCs/>
          <w:u w:color="505050"/>
        </w:rPr>
        <w:t xml:space="preserve">ternehmen und Kulturschaffenden getragen wird, ist bedroht. </w:t>
      </w:r>
      <w:r w:rsidRPr="00D221CD">
        <w:rPr>
          <w:rFonts w:ascii="Corporate S" w:eastAsia="Corporate S" w:hAnsi="Corporate S" w:cs="Corporate S"/>
          <w:u w:color="505050"/>
        </w:rPr>
        <w:t xml:space="preserve">Darüber hinaus sollen in weiteren Schritten </w:t>
      </w:r>
      <w:r>
        <w:rPr>
          <w:rFonts w:ascii="Corporate S" w:eastAsia="Corporate S" w:hAnsi="Corporate S" w:cs="Corporate S"/>
          <w:u w:color="505050"/>
        </w:rPr>
        <w:t xml:space="preserve">die </w:t>
      </w:r>
      <w:r w:rsidRPr="00D221CD">
        <w:rPr>
          <w:rFonts w:ascii="Corporate S" w:eastAsia="Corporate S" w:hAnsi="Corporate S" w:cs="Corporate S"/>
          <w:u w:color="505050"/>
        </w:rPr>
        <w:t xml:space="preserve">Mittel zur Verfügung gestellt werden, </w:t>
      </w:r>
      <w:r>
        <w:rPr>
          <w:rFonts w:ascii="Corporate S" w:eastAsia="Corporate S" w:hAnsi="Corporate S" w:cs="Corporate S"/>
          <w:u w:color="505050"/>
        </w:rPr>
        <w:t xml:space="preserve">die erforderlich sind, </w:t>
      </w:r>
      <w:r w:rsidRPr="00D221CD">
        <w:rPr>
          <w:rFonts w:ascii="Corporate S" w:eastAsia="Corporate S" w:hAnsi="Corporate S" w:cs="Corporate S"/>
          <w:u w:color="505050"/>
        </w:rPr>
        <w:t>um pe</w:t>
      </w:r>
      <w:r w:rsidRPr="00D221CD">
        <w:rPr>
          <w:rFonts w:ascii="Corporate S" w:eastAsia="Corporate S" w:hAnsi="Corporate S" w:cs="Corporate S"/>
          <w:u w:color="505050"/>
        </w:rPr>
        <w:t>r</w:t>
      </w:r>
      <w:r w:rsidRPr="00D221CD">
        <w:rPr>
          <w:rFonts w:ascii="Corporate S" w:eastAsia="Corporate S" w:hAnsi="Corporate S" w:cs="Corporate S"/>
          <w:u w:color="505050"/>
        </w:rPr>
        <w:t xml:space="preserve">spektivisch das </w:t>
      </w:r>
      <w:r w:rsidRPr="00D221CD">
        <w:rPr>
          <w:rFonts w:ascii="Corporate S" w:eastAsia="Corporate S" w:hAnsi="Corporate S" w:cs="Corporate S"/>
          <w:b/>
          <w:bCs/>
          <w:u w:color="505050"/>
        </w:rPr>
        <w:t xml:space="preserve">Gesundheitswesen des Landes auf derartige Krisen vorzubereiten </w:t>
      </w:r>
      <w:r w:rsidRPr="00D221CD">
        <w:rPr>
          <w:rFonts w:ascii="Corporate S" w:eastAsia="Corporate S" w:hAnsi="Corporate S" w:cs="Corporate S"/>
          <w:u w:color="505050"/>
        </w:rPr>
        <w:t xml:space="preserve">und die </w:t>
      </w:r>
      <w:r w:rsidRPr="00D221CD">
        <w:rPr>
          <w:rFonts w:ascii="Corporate S" w:eastAsia="Corporate S" w:hAnsi="Corporate S" w:cs="Corporate S"/>
          <w:b/>
          <w:bCs/>
          <w:u w:color="505050"/>
        </w:rPr>
        <w:t>Defizite</w:t>
      </w:r>
      <w:r w:rsidRPr="00D221CD">
        <w:rPr>
          <w:rFonts w:ascii="Corporate S" w:eastAsia="Corporate S" w:hAnsi="Corporate S" w:cs="Corporate S"/>
          <w:u w:color="505050"/>
        </w:rPr>
        <w:t xml:space="preserve"> der letzten zwei Jahrzehnte bei den Krankenhausinvestitionen </w:t>
      </w:r>
      <w:r w:rsidRPr="00D221CD">
        <w:rPr>
          <w:rFonts w:ascii="Corporate S" w:eastAsia="Corporate S" w:hAnsi="Corporate S" w:cs="Corporate S"/>
          <w:b/>
          <w:bCs/>
          <w:u w:color="505050"/>
        </w:rPr>
        <w:t>konsequent a</w:t>
      </w:r>
      <w:r w:rsidRPr="00D221CD">
        <w:rPr>
          <w:rFonts w:ascii="Corporate S" w:eastAsia="Corporate S" w:hAnsi="Corporate S" w:cs="Corporate S"/>
          <w:b/>
          <w:bCs/>
          <w:u w:color="505050"/>
        </w:rPr>
        <w:t>b</w:t>
      </w:r>
      <w:r w:rsidRPr="00D221CD">
        <w:rPr>
          <w:rFonts w:ascii="Corporate S" w:eastAsia="Corporate S" w:hAnsi="Corporate S" w:cs="Corporate S"/>
          <w:b/>
          <w:bCs/>
          <w:u w:color="505050"/>
        </w:rPr>
        <w:t>zubauen</w:t>
      </w:r>
      <w:r w:rsidRPr="00D221CD">
        <w:rPr>
          <w:rFonts w:ascii="Corporate S" w:eastAsia="Corporate S" w:hAnsi="Corporate S" w:cs="Corporate S"/>
          <w:u w:color="505050"/>
        </w:rPr>
        <w:t>.</w:t>
      </w:r>
    </w:p>
    <w:p w14:paraId="340CDE14" w14:textId="77777777" w:rsidR="00F517B0" w:rsidRPr="00F517B0" w:rsidRDefault="00F517B0" w:rsidP="00F517B0">
      <w:pPr>
        <w:ind w:left="360"/>
        <w:jc w:val="both"/>
        <w:rPr>
          <w:rFonts w:ascii="Corporate S" w:eastAsia="Corporate S" w:hAnsi="Corporate S" w:cs="Corporate S"/>
          <w:b/>
          <w:bCs/>
          <w:u w:color="505050"/>
        </w:rPr>
      </w:pPr>
    </w:p>
    <w:p w14:paraId="6CB078CF" w14:textId="77777777" w:rsidR="00F517B0" w:rsidRPr="00F517B0" w:rsidRDefault="00F517B0" w:rsidP="00F517B0">
      <w:pPr>
        <w:jc w:val="both"/>
        <w:rPr>
          <w:rFonts w:ascii="Corporate S" w:eastAsia="Corporate S" w:hAnsi="Corporate S" w:cs="Corporate S"/>
          <w:u w:color="505050"/>
        </w:rPr>
      </w:pPr>
      <w:r w:rsidRPr="00F517B0">
        <w:rPr>
          <w:rFonts w:ascii="Corporate S" w:eastAsia="Corporate S" w:hAnsi="Corporate S" w:cs="Corporate S"/>
          <w:u w:color="505050"/>
        </w:rPr>
        <w:t xml:space="preserve">Folgende </w:t>
      </w:r>
      <w:r w:rsidRPr="00F517B0">
        <w:rPr>
          <w:rFonts w:ascii="Corporate S" w:eastAsia="Corporate S" w:hAnsi="Corporate S" w:cs="Corporate S"/>
          <w:b/>
          <w:bCs/>
          <w:u w:color="505050"/>
        </w:rPr>
        <w:t xml:space="preserve">Sofortmaßnahmen </w:t>
      </w:r>
      <w:r w:rsidRPr="00F517B0">
        <w:rPr>
          <w:rFonts w:ascii="Corporate S" w:eastAsia="Corporate S" w:hAnsi="Corporate S" w:cs="Corporate S"/>
          <w:u w:color="505050"/>
        </w:rPr>
        <w:t>werden für erforderlich gehalten:</w:t>
      </w:r>
    </w:p>
    <w:p w14:paraId="49178B58" w14:textId="77777777" w:rsidR="00F517B0" w:rsidRPr="00F517B0" w:rsidRDefault="00F517B0" w:rsidP="00F517B0">
      <w:pPr>
        <w:rPr>
          <w:rFonts w:ascii="Corporate S" w:eastAsia="Corporate S" w:hAnsi="Corporate S" w:cs="Corporate S"/>
          <w:u w:color="505050"/>
        </w:rPr>
      </w:pPr>
    </w:p>
    <w:p w14:paraId="27498969" w14:textId="77777777" w:rsidR="00F517B0" w:rsidRPr="00F517B0" w:rsidRDefault="00F517B0" w:rsidP="00F517B0">
      <w:pPr>
        <w:pStyle w:val="Listenabsatz"/>
        <w:numPr>
          <w:ilvl w:val="0"/>
          <w:numId w:val="8"/>
        </w:numPr>
        <w:pBdr>
          <w:top w:val="nil"/>
          <w:left w:val="nil"/>
          <w:bottom w:val="nil"/>
          <w:right w:val="nil"/>
          <w:between w:val="nil"/>
          <w:bar w:val="nil"/>
        </w:pBdr>
        <w:spacing w:after="0" w:line="240" w:lineRule="auto"/>
        <w:contextualSpacing w:val="0"/>
        <w:jc w:val="both"/>
        <w:rPr>
          <w:rFonts w:ascii="Corporate S" w:eastAsia="Corporate S" w:hAnsi="Corporate S" w:cs="Corporate S"/>
          <w:sz w:val="24"/>
          <w:szCs w:val="24"/>
        </w:rPr>
      </w:pPr>
      <w:r w:rsidRPr="00F517B0">
        <w:rPr>
          <w:rFonts w:ascii="Corporate S" w:eastAsia="Corporate S" w:hAnsi="Corporate S" w:cs="Corporate S"/>
          <w:b/>
          <w:bCs/>
          <w:sz w:val="24"/>
          <w:szCs w:val="24"/>
          <w:u w:color="505050"/>
        </w:rPr>
        <w:t>Sicherstellung der Gesundheitsversorgung</w:t>
      </w:r>
      <w:r w:rsidRPr="00F517B0">
        <w:rPr>
          <w:rFonts w:ascii="Corporate S" w:eastAsia="Corporate S" w:hAnsi="Corporate S" w:cs="Corporate S"/>
          <w:sz w:val="24"/>
          <w:szCs w:val="24"/>
          <w:u w:color="505050"/>
        </w:rPr>
        <w:t xml:space="preserve"> in der Zeit der Pandemie:</w:t>
      </w:r>
    </w:p>
    <w:p w14:paraId="4B293DD6" w14:textId="77777777" w:rsidR="00F517B0" w:rsidRPr="00F517B0" w:rsidRDefault="00F517B0" w:rsidP="00D221CD">
      <w:pPr>
        <w:pStyle w:val="Listenabsatz"/>
        <w:numPr>
          <w:ilvl w:val="0"/>
          <w:numId w:val="10"/>
        </w:numPr>
        <w:pBdr>
          <w:top w:val="nil"/>
          <w:left w:val="nil"/>
          <w:bottom w:val="nil"/>
          <w:right w:val="nil"/>
          <w:between w:val="nil"/>
          <w:bar w:val="nil"/>
        </w:pBdr>
        <w:spacing w:before="120" w:after="0" w:line="240" w:lineRule="auto"/>
        <w:contextualSpacing w:val="0"/>
        <w:jc w:val="both"/>
        <w:rPr>
          <w:rFonts w:ascii="Corporate S" w:eastAsia="Corporate S" w:hAnsi="Corporate S" w:cs="Corporate S"/>
          <w:sz w:val="24"/>
          <w:szCs w:val="24"/>
        </w:rPr>
      </w:pPr>
      <w:r w:rsidRPr="00F517B0">
        <w:rPr>
          <w:rFonts w:ascii="Corporate S" w:eastAsia="Corporate S" w:hAnsi="Corporate S" w:cs="Corporate S"/>
          <w:b/>
          <w:bCs/>
          <w:sz w:val="24"/>
          <w:szCs w:val="24"/>
          <w:u w:color="505050"/>
        </w:rPr>
        <w:t>Alle Krankenhäuser sind der Direktionshoheit des Sozialministerium</w:t>
      </w:r>
      <w:r w:rsidR="00906B58">
        <w:rPr>
          <w:rFonts w:ascii="Corporate S" w:eastAsia="Corporate S" w:hAnsi="Corporate S" w:cs="Corporate S"/>
          <w:b/>
          <w:bCs/>
          <w:sz w:val="24"/>
          <w:szCs w:val="24"/>
          <w:u w:color="505050"/>
        </w:rPr>
        <w:t>s</w:t>
      </w:r>
      <w:r w:rsidRPr="00F517B0">
        <w:rPr>
          <w:rFonts w:ascii="Corporate S" w:eastAsia="Corporate S" w:hAnsi="Corporate S" w:cs="Corporate S"/>
          <w:b/>
          <w:bCs/>
          <w:sz w:val="24"/>
          <w:szCs w:val="24"/>
          <w:u w:color="505050"/>
        </w:rPr>
        <w:t xml:space="preserve"> zu unte</w:t>
      </w:r>
      <w:r w:rsidRPr="00F517B0">
        <w:rPr>
          <w:rFonts w:ascii="Corporate S" w:eastAsia="Corporate S" w:hAnsi="Corporate S" w:cs="Corporate S"/>
          <w:b/>
          <w:bCs/>
          <w:sz w:val="24"/>
          <w:szCs w:val="24"/>
          <w:u w:color="505050"/>
        </w:rPr>
        <w:t>r</w:t>
      </w:r>
      <w:r w:rsidRPr="00F517B0">
        <w:rPr>
          <w:rFonts w:ascii="Corporate S" w:eastAsia="Corporate S" w:hAnsi="Corporate S" w:cs="Corporate S"/>
          <w:b/>
          <w:bCs/>
          <w:sz w:val="24"/>
          <w:szCs w:val="24"/>
          <w:u w:color="505050"/>
        </w:rPr>
        <w:t>stellen,</w:t>
      </w:r>
      <w:r w:rsidRPr="00F517B0">
        <w:rPr>
          <w:rFonts w:ascii="Corporate S" w:eastAsia="Corporate S" w:hAnsi="Corporate S" w:cs="Corporate S"/>
          <w:sz w:val="24"/>
          <w:szCs w:val="24"/>
          <w:u w:color="505050"/>
        </w:rPr>
        <w:t xml:space="preserve"> um einheitliche Standards zu gewährleisten und den Bettenabbau zu stoppen.</w:t>
      </w:r>
    </w:p>
    <w:p w14:paraId="08361988" w14:textId="77777777" w:rsidR="00F517B0" w:rsidRPr="00F517B0" w:rsidRDefault="00F517B0" w:rsidP="00D221CD">
      <w:pPr>
        <w:pStyle w:val="Listenabsatz"/>
        <w:numPr>
          <w:ilvl w:val="0"/>
          <w:numId w:val="11"/>
        </w:numPr>
        <w:pBdr>
          <w:top w:val="nil"/>
          <w:left w:val="nil"/>
          <w:bottom w:val="nil"/>
          <w:right w:val="nil"/>
          <w:between w:val="nil"/>
          <w:bar w:val="nil"/>
        </w:pBdr>
        <w:spacing w:before="120" w:after="0" w:line="240" w:lineRule="auto"/>
        <w:ind w:left="714" w:hanging="357"/>
        <w:contextualSpacing w:val="0"/>
        <w:jc w:val="both"/>
        <w:rPr>
          <w:rFonts w:ascii="Corporate S" w:eastAsia="Corporate S" w:hAnsi="Corporate S" w:cs="Corporate S"/>
          <w:sz w:val="24"/>
          <w:szCs w:val="24"/>
        </w:rPr>
      </w:pPr>
      <w:r w:rsidRPr="00F517B0">
        <w:rPr>
          <w:rFonts w:ascii="Corporate S" w:eastAsia="Corporate S" w:hAnsi="Corporate S" w:cs="Corporate S"/>
          <w:sz w:val="24"/>
          <w:szCs w:val="24"/>
          <w:u w:color="505050"/>
        </w:rPr>
        <w:t xml:space="preserve">Die </w:t>
      </w:r>
      <w:r w:rsidRPr="00F517B0">
        <w:rPr>
          <w:rFonts w:ascii="Corporate S" w:eastAsia="Corporate S" w:hAnsi="Corporate S" w:cs="Corporate S"/>
          <w:b/>
          <w:bCs/>
          <w:sz w:val="24"/>
          <w:szCs w:val="24"/>
          <w:u w:color="505050"/>
        </w:rPr>
        <w:t>Schließung des</w:t>
      </w:r>
      <w:r w:rsidRPr="00F517B0">
        <w:rPr>
          <w:rFonts w:ascii="Corporate S" w:eastAsia="Corporate S" w:hAnsi="Corporate S" w:cs="Corporate S"/>
          <w:sz w:val="24"/>
          <w:szCs w:val="24"/>
          <w:u w:color="505050"/>
        </w:rPr>
        <w:t xml:space="preserve"> </w:t>
      </w:r>
      <w:r w:rsidRPr="00F517B0">
        <w:rPr>
          <w:rFonts w:ascii="Corporate S" w:eastAsia="Corporate S" w:hAnsi="Corporate S" w:cs="Corporate S"/>
          <w:b/>
          <w:bCs/>
          <w:sz w:val="24"/>
          <w:szCs w:val="24"/>
          <w:u w:color="505050"/>
        </w:rPr>
        <w:t xml:space="preserve">KMG-Klinikums </w:t>
      </w:r>
      <w:r w:rsidRPr="00F517B0">
        <w:rPr>
          <w:rFonts w:ascii="Corporate S" w:eastAsia="Corporate S" w:hAnsi="Corporate S" w:cs="Corporate S"/>
          <w:sz w:val="24"/>
          <w:szCs w:val="24"/>
          <w:u w:color="505050"/>
        </w:rPr>
        <w:t xml:space="preserve">in Havelberg ist zu </w:t>
      </w:r>
      <w:r w:rsidRPr="00F517B0">
        <w:rPr>
          <w:rFonts w:ascii="Corporate S" w:eastAsia="Corporate S" w:hAnsi="Corporate S" w:cs="Corporate S"/>
          <w:b/>
          <w:bCs/>
          <w:sz w:val="24"/>
          <w:szCs w:val="24"/>
          <w:u w:color="505050"/>
        </w:rPr>
        <w:t>untersagen.</w:t>
      </w:r>
    </w:p>
    <w:p w14:paraId="1E7E2145" w14:textId="77777777" w:rsidR="00F517B0" w:rsidRPr="00F517B0" w:rsidRDefault="00F517B0" w:rsidP="00D221CD">
      <w:pPr>
        <w:pStyle w:val="Listenabsatz"/>
        <w:numPr>
          <w:ilvl w:val="0"/>
          <w:numId w:val="11"/>
        </w:numPr>
        <w:pBdr>
          <w:top w:val="nil"/>
          <w:left w:val="nil"/>
          <w:bottom w:val="nil"/>
          <w:right w:val="nil"/>
          <w:between w:val="nil"/>
          <w:bar w:val="nil"/>
        </w:pBdr>
        <w:spacing w:before="120" w:after="0" w:line="240" w:lineRule="auto"/>
        <w:ind w:left="714" w:hanging="357"/>
        <w:contextualSpacing w:val="0"/>
        <w:jc w:val="both"/>
        <w:rPr>
          <w:rFonts w:ascii="Corporate S" w:eastAsia="Corporate S" w:hAnsi="Corporate S" w:cs="Corporate S"/>
          <w:sz w:val="24"/>
          <w:szCs w:val="24"/>
        </w:rPr>
      </w:pPr>
      <w:r w:rsidRPr="00F517B0">
        <w:rPr>
          <w:rFonts w:ascii="Corporate S" w:eastAsia="Corporate S" w:hAnsi="Corporate S" w:cs="Corporate S"/>
          <w:sz w:val="24"/>
          <w:szCs w:val="24"/>
          <w:u w:color="505050"/>
        </w:rPr>
        <w:t xml:space="preserve">Es sind </w:t>
      </w:r>
      <w:r w:rsidRPr="00F517B0">
        <w:rPr>
          <w:rFonts w:ascii="Corporate S" w:eastAsia="Corporate S" w:hAnsi="Corporate S" w:cs="Corporate S"/>
          <w:b/>
          <w:bCs/>
          <w:sz w:val="24"/>
          <w:szCs w:val="24"/>
          <w:u w:color="505050"/>
        </w:rPr>
        <w:t>Investitionshilfen</w:t>
      </w:r>
      <w:r w:rsidRPr="00F517B0">
        <w:rPr>
          <w:rFonts w:ascii="Corporate S" w:eastAsia="Corporate S" w:hAnsi="Corporate S" w:cs="Corporate S"/>
          <w:sz w:val="24"/>
          <w:szCs w:val="24"/>
          <w:u w:color="505050"/>
        </w:rPr>
        <w:t xml:space="preserve"> für den </w:t>
      </w:r>
      <w:r w:rsidRPr="00F517B0">
        <w:rPr>
          <w:rFonts w:ascii="Corporate S" w:eastAsia="Corporate S" w:hAnsi="Corporate S" w:cs="Corporate S"/>
          <w:b/>
          <w:bCs/>
          <w:sz w:val="24"/>
          <w:szCs w:val="24"/>
          <w:u w:color="505050"/>
        </w:rPr>
        <w:t xml:space="preserve">Ausbau der Intensivbetten </w:t>
      </w:r>
      <w:r w:rsidRPr="00F517B0">
        <w:rPr>
          <w:rFonts w:ascii="Corporate S" w:eastAsia="Corporate S" w:hAnsi="Corporate S" w:cs="Corporate S"/>
          <w:sz w:val="24"/>
          <w:szCs w:val="24"/>
          <w:u w:color="505050"/>
        </w:rPr>
        <w:t>bereitzustellen</w:t>
      </w:r>
      <w:r w:rsidRPr="00F517B0">
        <w:rPr>
          <w:rFonts w:ascii="Corporate S" w:eastAsia="Corporate S" w:hAnsi="Corporate S" w:cs="Corporate S"/>
          <w:b/>
          <w:bCs/>
          <w:sz w:val="24"/>
          <w:szCs w:val="24"/>
          <w:u w:color="505050"/>
        </w:rPr>
        <w:t>.</w:t>
      </w:r>
    </w:p>
    <w:p w14:paraId="67CF03A5" w14:textId="77777777" w:rsidR="00F517B0" w:rsidRPr="00F517B0" w:rsidRDefault="00F517B0" w:rsidP="00D221CD">
      <w:pPr>
        <w:pStyle w:val="Listenabsatz"/>
        <w:numPr>
          <w:ilvl w:val="0"/>
          <w:numId w:val="11"/>
        </w:numPr>
        <w:pBdr>
          <w:top w:val="nil"/>
          <w:left w:val="nil"/>
          <w:bottom w:val="nil"/>
          <w:right w:val="nil"/>
          <w:between w:val="nil"/>
          <w:bar w:val="nil"/>
        </w:pBdr>
        <w:spacing w:before="120" w:after="0" w:line="240" w:lineRule="auto"/>
        <w:ind w:left="714" w:hanging="357"/>
        <w:contextualSpacing w:val="0"/>
        <w:jc w:val="both"/>
        <w:rPr>
          <w:rFonts w:ascii="Corporate S" w:eastAsia="Corporate S" w:hAnsi="Corporate S" w:cs="Corporate S"/>
          <w:sz w:val="24"/>
          <w:szCs w:val="24"/>
        </w:rPr>
      </w:pPr>
      <w:r w:rsidRPr="00F517B0">
        <w:rPr>
          <w:rFonts w:ascii="Corporate S" w:eastAsia="Corporate S" w:hAnsi="Corporate S" w:cs="Corporate S"/>
          <w:b/>
          <w:bCs/>
          <w:sz w:val="24"/>
          <w:szCs w:val="24"/>
        </w:rPr>
        <w:t>Die Spekulationen mit Medizinprodukten und Medikamenten ist zu unterbinden.</w:t>
      </w:r>
      <w:r w:rsidRPr="00F517B0">
        <w:rPr>
          <w:rFonts w:ascii="Corporate S" w:eastAsia="Corporate S" w:hAnsi="Corporate S" w:cs="Corporate S"/>
          <w:sz w:val="24"/>
          <w:szCs w:val="24"/>
        </w:rPr>
        <w:t xml:space="preserve"> Beschaffung und Verteilung müssen zentral koordiniert und verantwortet werden.</w:t>
      </w:r>
    </w:p>
    <w:p w14:paraId="0BCBB7E5" w14:textId="77777777" w:rsidR="00F517B0" w:rsidRPr="00F517B0" w:rsidRDefault="00F517B0" w:rsidP="00D221CD">
      <w:pPr>
        <w:pStyle w:val="Listenabsatz"/>
        <w:numPr>
          <w:ilvl w:val="0"/>
          <w:numId w:val="11"/>
        </w:numPr>
        <w:pBdr>
          <w:top w:val="nil"/>
          <w:left w:val="nil"/>
          <w:bottom w:val="nil"/>
          <w:right w:val="nil"/>
          <w:between w:val="nil"/>
          <w:bar w:val="nil"/>
        </w:pBdr>
        <w:spacing w:before="120" w:after="0" w:line="240" w:lineRule="auto"/>
        <w:ind w:left="714" w:hanging="357"/>
        <w:contextualSpacing w:val="0"/>
        <w:jc w:val="both"/>
        <w:rPr>
          <w:rFonts w:ascii="Corporate S" w:eastAsia="Corporate S" w:hAnsi="Corporate S" w:cs="Corporate S"/>
          <w:sz w:val="24"/>
          <w:szCs w:val="24"/>
        </w:rPr>
      </w:pPr>
      <w:r w:rsidRPr="00174DFE">
        <w:rPr>
          <w:rFonts w:ascii="Corporate S" w:eastAsia="Corporate S" w:hAnsi="Corporate S" w:cs="Corporate S"/>
          <w:b/>
          <w:bCs/>
          <w:sz w:val="24"/>
          <w:szCs w:val="24"/>
        </w:rPr>
        <w:t>M</w:t>
      </w:r>
      <w:r w:rsidRPr="00F517B0">
        <w:rPr>
          <w:rFonts w:ascii="Corporate S" w:eastAsia="Corporate S" w:hAnsi="Corporate S" w:cs="Corporate S"/>
          <w:b/>
          <w:bCs/>
          <w:sz w:val="24"/>
          <w:szCs w:val="24"/>
        </w:rPr>
        <w:t xml:space="preserve">edizinisches Personal </w:t>
      </w:r>
      <w:r w:rsidRPr="00F517B0">
        <w:rPr>
          <w:rFonts w:ascii="Corporate S" w:eastAsia="Corporate S" w:hAnsi="Corporate S" w:cs="Corporate S"/>
          <w:sz w:val="24"/>
          <w:szCs w:val="24"/>
        </w:rPr>
        <w:t xml:space="preserve">im Ruhestand </w:t>
      </w:r>
      <w:r w:rsidR="00074290">
        <w:rPr>
          <w:rFonts w:ascii="Corporate S" w:eastAsia="Corporate S" w:hAnsi="Corporate S" w:cs="Corporate S"/>
          <w:sz w:val="24"/>
          <w:szCs w:val="24"/>
        </w:rPr>
        <w:t>o</w:t>
      </w:r>
      <w:r w:rsidRPr="00F517B0">
        <w:rPr>
          <w:rFonts w:ascii="Corporate S" w:eastAsia="Corporate S" w:hAnsi="Corporate S" w:cs="Corporate S"/>
          <w:sz w:val="24"/>
          <w:szCs w:val="24"/>
        </w:rPr>
        <w:t xml:space="preserve">der in anderen Tätigkeiten ist </w:t>
      </w:r>
      <w:r w:rsidRPr="00174DFE">
        <w:rPr>
          <w:rFonts w:ascii="Corporate S" w:eastAsia="Corporate S" w:hAnsi="Corporate S" w:cs="Corporate S"/>
          <w:b/>
          <w:bCs/>
          <w:sz w:val="24"/>
          <w:szCs w:val="24"/>
        </w:rPr>
        <w:t>f</w:t>
      </w:r>
      <w:r w:rsidRPr="00F517B0">
        <w:rPr>
          <w:rFonts w:ascii="Corporate S" w:eastAsia="Corporate S" w:hAnsi="Corporate S" w:cs="Corporate S"/>
          <w:b/>
          <w:bCs/>
          <w:sz w:val="24"/>
          <w:szCs w:val="24"/>
        </w:rPr>
        <w:t>reiwillig zu registrieren</w:t>
      </w:r>
      <w:r w:rsidRPr="00F517B0">
        <w:rPr>
          <w:rFonts w:ascii="Corporate S" w:eastAsia="Corporate S" w:hAnsi="Corporate S" w:cs="Corporate S"/>
          <w:sz w:val="24"/>
          <w:szCs w:val="24"/>
        </w:rPr>
        <w:t>.</w:t>
      </w:r>
    </w:p>
    <w:p w14:paraId="215A95B3" w14:textId="77777777" w:rsidR="00F517B0" w:rsidRPr="00F517B0" w:rsidRDefault="00F517B0" w:rsidP="00D221CD">
      <w:pPr>
        <w:pStyle w:val="Listenabsatz"/>
        <w:numPr>
          <w:ilvl w:val="0"/>
          <w:numId w:val="11"/>
        </w:numPr>
        <w:pBdr>
          <w:top w:val="nil"/>
          <w:left w:val="nil"/>
          <w:bottom w:val="nil"/>
          <w:right w:val="nil"/>
          <w:between w:val="nil"/>
          <w:bar w:val="nil"/>
        </w:pBdr>
        <w:spacing w:before="120" w:after="0" w:line="240" w:lineRule="auto"/>
        <w:ind w:left="714" w:hanging="357"/>
        <w:contextualSpacing w:val="0"/>
        <w:jc w:val="both"/>
        <w:rPr>
          <w:rFonts w:ascii="Corporate S" w:eastAsia="Corporate S" w:hAnsi="Corporate S" w:cs="Corporate S"/>
          <w:u w:color="505050"/>
        </w:rPr>
      </w:pPr>
      <w:r w:rsidRPr="00F517B0">
        <w:rPr>
          <w:rFonts w:ascii="Corporate S" w:eastAsia="Corporate S" w:hAnsi="Corporate S" w:cs="Corporate S"/>
          <w:sz w:val="24"/>
          <w:szCs w:val="24"/>
        </w:rPr>
        <w:t xml:space="preserve">Die </w:t>
      </w:r>
      <w:r w:rsidRPr="00F517B0">
        <w:rPr>
          <w:rFonts w:ascii="Corporate S" w:eastAsia="Corporate S" w:hAnsi="Corporate S" w:cs="Corporate S"/>
          <w:b/>
          <w:bCs/>
          <w:sz w:val="24"/>
          <w:szCs w:val="24"/>
        </w:rPr>
        <w:t>Beschäftigten in systemrelevanten Tätigkeiten</w:t>
      </w:r>
      <w:r w:rsidRPr="00F517B0">
        <w:rPr>
          <w:rFonts w:ascii="Corporate S" w:eastAsia="Corporate S" w:hAnsi="Corporate S" w:cs="Corporate S"/>
          <w:sz w:val="24"/>
          <w:szCs w:val="24"/>
        </w:rPr>
        <w:t xml:space="preserve"> sind dringend und nachweislich über die </w:t>
      </w:r>
      <w:r w:rsidRPr="00F517B0">
        <w:rPr>
          <w:rFonts w:ascii="Corporate S" w:eastAsia="Corporate S" w:hAnsi="Corporate S" w:cs="Corporate S"/>
          <w:b/>
          <w:bCs/>
          <w:sz w:val="24"/>
          <w:szCs w:val="24"/>
        </w:rPr>
        <w:t>erforderlichen Vorsorgemaßnahmen</w:t>
      </w:r>
      <w:r w:rsidRPr="00F517B0">
        <w:rPr>
          <w:rFonts w:ascii="Corporate S" w:eastAsia="Corporate S" w:hAnsi="Corporate S" w:cs="Corporate S"/>
          <w:sz w:val="24"/>
          <w:szCs w:val="24"/>
        </w:rPr>
        <w:t xml:space="preserve"> für den unvermeidlichen Umgang mit </w:t>
      </w:r>
      <w:r w:rsidRPr="00F517B0">
        <w:rPr>
          <w:rFonts w:ascii="Corporate S" w:eastAsia="Corporate S" w:hAnsi="Corporate S" w:cs="Corporate S"/>
          <w:sz w:val="24"/>
          <w:szCs w:val="24"/>
        </w:rPr>
        <w:lastRenderedPageBreak/>
        <w:t xml:space="preserve">anderen Menschen zu informieren und ausreichend mit </w:t>
      </w:r>
      <w:r w:rsidRPr="00F517B0">
        <w:rPr>
          <w:rFonts w:ascii="Corporate S" w:eastAsia="Corporate S" w:hAnsi="Corporate S" w:cs="Corporate S"/>
          <w:b/>
          <w:bCs/>
          <w:sz w:val="24"/>
          <w:szCs w:val="24"/>
        </w:rPr>
        <w:t xml:space="preserve">Desinfektionsmittel und Schutzhandschuhen </w:t>
      </w:r>
      <w:r w:rsidRPr="00F517B0">
        <w:rPr>
          <w:rFonts w:ascii="Corporate S" w:eastAsia="Corporate S" w:hAnsi="Corporate S" w:cs="Corporate S"/>
          <w:sz w:val="24"/>
          <w:szCs w:val="24"/>
        </w:rPr>
        <w:t>zu versorgen.</w:t>
      </w:r>
    </w:p>
    <w:p w14:paraId="2B2DAEC6" w14:textId="77777777" w:rsidR="00F517B0" w:rsidRPr="00F517B0" w:rsidRDefault="00F517B0" w:rsidP="00F517B0">
      <w:pPr>
        <w:ind w:left="360"/>
        <w:jc w:val="both"/>
        <w:rPr>
          <w:rFonts w:ascii="Corporate S" w:eastAsia="Corporate S" w:hAnsi="Corporate S" w:cs="Corporate S"/>
          <w:u w:color="505050"/>
        </w:rPr>
      </w:pPr>
    </w:p>
    <w:p w14:paraId="1296A4FE" w14:textId="77777777" w:rsidR="00F517B0" w:rsidRPr="00F517B0" w:rsidRDefault="00F517B0" w:rsidP="00F517B0">
      <w:pPr>
        <w:pStyle w:val="Listenabsatz"/>
        <w:numPr>
          <w:ilvl w:val="0"/>
          <w:numId w:val="12"/>
        </w:numPr>
        <w:pBdr>
          <w:top w:val="nil"/>
          <w:left w:val="nil"/>
          <w:bottom w:val="nil"/>
          <w:right w:val="nil"/>
          <w:between w:val="nil"/>
          <w:bar w:val="nil"/>
        </w:pBdr>
        <w:spacing w:after="0" w:line="240" w:lineRule="auto"/>
        <w:contextualSpacing w:val="0"/>
        <w:jc w:val="both"/>
        <w:rPr>
          <w:rFonts w:ascii="Corporate S" w:eastAsia="Corporate S" w:hAnsi="Corporate S" w:cs="Corporate S"/>
          <w:sz w:val="24"/>
          <w:szCs w:val="24"/>
        </w:rPr>
      </w:pPr>
      <w:r w:rsidRPr="00F517B0">
        <w:rPr>
          <w:rFonts w:ascii="Corporate S" w:eastAsia="Corporate S" w:hAnsi="Corporate S" w:cs="Corporate S"/>
          <w:sz w:val="24"/>
          <w:szCs w:val="24"/>
          <w:u w:color="505050"/>
        </w:rPr>
        <w:t xml:space="preserve">Für den Zeitraum der Schließung von Kitas sind </w:t>
      </w:r>
      <w:r w:rsidRPr="00F517B0">
        <w:rPr>
          <w:rFonts w:ascii="Corporate S" w:eastAsia="Corporate S" w:hAnsi="Corporate S" w:cs="Corporate S"/>
          <w:b/>
          <w:bCs/>
          <w:sz w:val="24"/>
          <w:szCs w:val="24"/>
          <w:u w:color="505050"/>
        </w:rPr>
        <w:t>allen Eltern die Kita-Beiträge</w:t>
      </w:r>
      <w:r w:rsidRPr="00F517B0">
        <w:rPr>
          <w:rFonts w:ascii="Corporate S" w:eastAsia="Corporate S" w:hAnsi="Corporate S" w:cs="Corporate S"/>
          <w:sz w:val="24"/>
          <w:szCs w:val="24"/>
          <w:u w:color="505050"/>
        </w:rPr>
        <w:t xml:space="preserve"> sowie das </w:t>
      </w:r>
      <w:r w:rsidRPr="00F517B0">
        <w:rPr>
          <w:rFonts w:ascii="Corporate S" w:eastAsia="Corporate S" w:hAnsi="Corporate S" w:cs="Corporate S"/>
          <w:sz w:val="24"/>
          <w:szCs w:val="24"/>
          <w:shd w:val="clear" w:color="auto" w:fill="FFFFFF"/>
        </w:rPr>
        <w:t xml:space="preserve">Essensgeld </w:t>
      </w:r>
      <w:r w:rsidRPr="00F517B0">
        <w:rPr>
          <w:rFonts w:ascii="Corporate S" w:eastAsia="Corporate S" w:hAnsi="Corporate S" w:cs="Corporate S"/>
          <w:sz w:val="24"/>
          <w:szCs w:val="24"/>
          <w:u w:color="505050"/>
        </w:rPr>
        <w:t xml:space="preserve">durch die Träger zu </w:t>
      </w:r>
      <w:r w:rsidRPr="00F517B0">
        <w:rPr>
          <w:rFonts w:ascii="Corporate S" w:eastAsia="Corporate S" w:hAnsi="Corporate S" w:cs="Corporate S"/>
          <w:b/>
          <w:bCs/>
          <w:sz w:val="24"/>
          <w:szCs w:val="24"/>
          <w:u w:color="505050"/>
        </w:rPr>
        <w:t xml:space="preserve">erlassen. </w:t>
      </w:r>
      <w:r w:rsidRPr="00F517B0">
        <w:rPr>
          <w:rFonts w:ascii="Corporate S" w:eastAsia="Corporate S" w:hAnsi="Corporate S" w:cs="Corporate S"/>
          <w:sz w:val="24"/>
          <w:szCs w:val="24"/>
          <w:u w:color="505050"/>
        </w:rPr>
        <w:t>Die damit verbundenen</w:t>
      </w:r>
      <w:r w:rsidRPr="00F517B0">
        <w:rPr>
          <w:rFonts w:ascii="Corporate S" w:eastAsia="Corporate S" w:hAnsi="Corporate S" w:cs="Corporate S"/>
          <w:b/>
          <w:bCs/>
          <w:sz w:val="24"/>
          <w:szCs w:val="24"/>
          <w:u w:color="505050"/>
        </w:rPr>
        <w:t xml:space="preserve"> Einnahmeausfälle sind durch das Land vollständig zu ersetzen</w:t>
      </w:r>
      <w:r w:rsidRPr="00F517B0">
        <w:rPr>
          <w:rFonts w:ascii="Corporate S" w:eastAsia="Corporate S" w:hAnsi="Corporate S" w:cs="Corporate S"/>
          <w:sz w:val="24"/>
          <w:szCs w:val="24"/>
          <w:u w:color="505050"/>
        </w:rPr>
        <w:t>.</w:t>
      </w:r>
    </w:p>
    <w:p w14:paraId="38446D8E" w14:textId="77777777" w:rsidR="00F517B0" w:rsidRPr="00F517B0" w:rsidRDefault="00F517B0" w:rsidP="00F517B0">
      <w:pPr>
        <w:pStyle w:val="Listenabsatz"/>
        <w:spacing w:after="0" w:line="240" w:lineRule="auto"/>
        <w:ind w:left="360"/>
        <w:jc w:val="both"/>
        <w:rPr>
          <w:rFonts w:ascii="Corporate S" w:eastAsia="Corporate S" w:hAnsi="Corporate S" w:cs="Corporate S"/>
          <w:sz w:val="24"/>
          <w:szCs w:val="24"/>
          <w:u w:color="505050"/>
        </w:rPr>
      </w:pPr>
    </w:p>
    <w:p w14:paraId="342BACCA" w14:textId="77777777" w:rsidR="00F517B0" w:rsidRPr="00F517B0" w:rsidRDefault="00F517B0" w:rsidP="00F517B0">
      <w:pPr>
        <w:pStyle w:val="Listenabsatz"/>
        <w:numPr>
          <w:ilvl w:val="0"/>
          <w:numId w:val="8"/>
        </w:numPr>
        <w:pBdr>
          <w:top w:val="nil"/>
          <w:left w:val="nil"/>
          <w:bottom w:val="nil"/>
          <w:right w:val="nil"/>
          <w:between w:val="nil"/>
          <w:bar w:val="nil"/>
        </w:pBdr>
        <w:spacing w:after="0" w:line="240" w:lineRule="auto"/>
        <w:contextualSpacing w:val="0"/>
        <w:jc w:val="both"/>
        <w:rPr>
          <w:rFonts w:ascii="Corporate S" w:eastAsia="Corporate S" w:hAnsi="Corporate S" w:cs="Corporate S"/>
          <w:i/>
          <w:iCs/>
          <w:sz w:val="24"/>
          <w:szCs w:val="24"/>
        </w:rPr>
      </w:pPr>
      <w:r w:rsidRPr="00F517B0">
        <w:rPr>
          <w:rFonts w:ascii="Corporate S" w:eastAsia="Corporate S" w:hAnsi="Corporate S" w:cs="Corporate S"/>
          <w:sz w:val="24"/>
          <w:szCs w:val="24"/>
          <w:u w:color="505050"/>
        </w:rPr>
        <w:t xml:space="preserve">Für </w:t>
      </w:r>
      <w:r w:rsidRPr="00F517B0">
        <w:rPr>
          <w:rFonts w:ascii="Corporate S" w:eastAsia="Corporate S" w:hAnsi="Corporate S" w:cs="Corporate S"/>
          <w:b/>
          <w:bCs/>
          <w:sz w:val="24"/>
          <w:szCs w:val="24"/>
          <w:u w:color="505050"/>
        </w:rPr>
        <w:t>Verbände, Vereine und andere gemeinwohlorientierte Einrichtungen</w:t>
      </w:r>
      <w:r w:rsidRPr="00F517B0">
        <w:rPr>
          <w:rFonts w:ascii="Corporate S" w:eastAsia="Corporate S" w:hAnsi="Corporate S" w:cs="Corporate S"/>
          <w:sz w:val="24"/>
          <w:szCs w:val="24"/>
          <w:u w:color="505050"/>
        </w:rPr>
        <w:t xml:space="preserve"> – von Soz</w:t>
      </w:r>
      <w:r w:rsidRPr="00F517B0">
        <w:rPr>
          <w:rFonts w:ascii="Corporate S" w:eastAsia="Corporate S" w:hAnsi="Corporate S" w:cs="Corporate S"/>
          <w:sz w:val="24"/>
          <w:szCs w:val="24"/>
          <w:u w:color="505050"/>
        </w:rPr>
        <w:t>i</w:t>
      </w:r>
      <w:r w:rsidRPr="00F517B0">
        <w:rPr>
          <w:rFonts w:ascii="Corporate S" w:eastAsia="Corporate S" w:hAnsi="Corporate S" w:cs="Corporate S"/>
          <w:sz w:val="24"/>
          <w:szCs w:val="24"/>
          <w:u w:color="505050"/>
        </w:rPr>
        <w:t>al- und Jugendverbänden bis zu Kultureinrichtungen, von den „Tafeln“ bis zu Sportvere</w:t>
      </w:r>
      <w:r w:rsidRPr="00F517B0">
        <w:rPr>
          <w:rFonts w:ascii="Corporate S" w:eastAsia="Corporate S" w:hAnsi="Corporate S" w:cs="Corporate S"/>
          <w:sz w:val="24"/>
          <w:szCs w:val="24"/>
          <w:u w:color="505050"/>
        </w:rPr>
        <w:t>i</w:t>
      </w:r>
      <w:r w:rsidRPr="00F517B0">
        <w:rPr>
          <w:rFonts w:ascii="Corporate S" w:eastAsia="Corporate S" w:hAnsi="Corporate S" w:cs="Corporate S"/>
          <w:sz w:val="24"/>
          <w:szCs w:val="24"/>
          <w:u w:color="505050"/>
        </w:rPr>
        <w:t>nen – sind für</w:t>
      </w:r>
      <w:r w:rsidRPr="00F517B0">
        <w:rPr>
          <w:rFonts w:ascii="Corporate S" w:eastAsia="Corporate S" w:hAnsi="Corporate S" w:cs="Corporate S"/>
          <w:b/>
          <w:bCs/>
          <w:sz w:val="24"/>
          <w:szCs w:val="24"/>
          <w:u w:color="505050"/>
        </w:rPr>
        <w:t xml:space="preserve"> Regresszahlungen, Stornierungskosten und weiter anfallende</w:t>
      </w:r>
      <w:r w:rsidRPr="00174DFE">
        <w:rPr>
          <w:rFonts w:ascii="Corporate S" w:eastAsia="Corporate S" w:hAnsi="Corporate S" w:cs="Corporate S"/>
          <w:b/>
          <w:bCs/>
          <w:strike/>
          <w:sz w:val="24"/>
          <w:szCs w:val="24"/>
          <w:u w:color="505050"/>
        </w:rPr>
        <w:t>n</w:t>
      </w:r>
      <w:r w:rsidRPr="00F517B0">
        <w:rPr>
          <w:rFonts w:ascii="Corporate S" w:eastAsia="Corporate S" w:hAnsi="Corporate S" w:cs="Corporate S"/>
          <w:b/>
          <w:bCs/>
          <w:sz w:val="24"/>
          <w:szCs w:val="24"/>
          <w:u w:color="505050"/>
        </w:rPr>
        <w:t xml:space="preserve"> Ko</w:t>
      </w:r>
      <w:r w:rsidRPr="00F517B0">
        <w:rPr>
          <w:rFonts w:ascii="Corporate S" w:eastAsia="Corporate S" w:hAnsi="Corporate S" w:cs="Corporate S"/>
          <w:b/>
          <w:bCs/>
          <w:sz w:val="24"/>
          <w:szCs w:val="24"/>
          <w:u w:color="505050"/>
        </w:rPr>
        <w:t>s</w:t>
      </w:r>
      <w:r w:rsidRPr="00F517B0">
        <w:rPr>
          <w:rFonts w:ascii="Corporate S" w:eastAsia="Corporate S" w:hAnsi="Corporate S" w:cs="Corporate S"/>
          <w:b/>
          <w:bCs/>
          <w:sz w:val="24"/>
          <w:szCs w:val="24"/>
          <w:u w:color="505050"/>
        </w:rPr>
        <w:t>ten</w:t>
      </w:r>
      <w:r w:rsidRPr="00F517B0">
        <w:rPr>
          <w:rFonts w:ascii="Corporate S" w:eastAsia="Corporate S" w:hAnsi="Corporate S" w:cs="Corporate S"/>
          <w:sz w:val="24"/>
          <w:szCs w:val="24"/>
          <w:u w:color="505050"/>
        </w:rPr>
        <w:t xml:space="preserve"> des laufenden Betriebs unbürokratisch </w:t>
      </w:r>
      <w:r w:rsidRPr="00F517B0">
        <w:rPr>
          <w:rFonts w:ascii="Corporate S" w:eastAsia="Corporate S" w:hAnsi="Corporate S" w:cs="Corporate S"/>
          <w:b/>
          <w:bCs/>
          <w:sz w:val="24"/>
          <w:szCs w:val="24"/>
          <w:u w:color="505050"/>
        </w:rPr>
        <w:t xml:space="preserve">Finanzhilfen </w:t>
      </w:r>
      <w:r w:rsidRPr="00F517B0">
        <w:rPr>
          <w:rFonts w:ascii="Corporate S" w:eastAsia="Corporate S" w:hAnsi="Corporate S" w:cs="Corporate S"/>
          <w:sz w:val="24"/>
          <w:szCs w:val="24"/>
          <w:u w:color="505050"/>
        </w:rPr>
        <w:t>zu gewähren.</w:t>
      </w:r>
    </w:p>
    <w:p w14:paraId="0A9090CF" w14:textId="77777777" w:rsidR="00F517B0" w:rsidRPr="00F517B0" w:rsidRDefault="00F517B0" w:rsidP="00F517B0">
      <w:pPr>
        <w:jc w:val="both"/>
        <w:rPr>
          <w:rFonts w:ascii="Corporate S" w:eastAsia="Corporate S" w:hAnsi="Corporate S" w:cs="Corporate S"/>
          <w:u w:color="505050"/>
        </w:rPr>
      </w:pPr>
    </w:p>
    <w:p w14:paraId="67101D5A" w14:textId="77777777" w:rsidR="00F517B0" w:rsidRPr="00F517B0" w:rsidRDefault="00F517B0" w:rsidP="00F517B0">
      <w:pPr>
        <w:pStyle w:val="Listenabsatz"/>
        <w:numPr>
          <w:ilvl w:val="0"/>
          <w:numId w:val="8"/>
        </w:numPr>
        <w:pBdr>
          <w:top w:val="nil"/>
          <w:left w:val="nil"/>
          <w:bottom w:val="nil"/>
          <w:right w:val="nil"/>
          <w:between w:val="nil"/>
          <w:bar w:val="nil"/>
        </w:pBdr>
        <w:spacing w:after="0" w:line="240" w:lineRule="auto"/>
        <w:contextualSpacing w:val="0"/>
        <w:jc w:val="both"/>
        <w:rPr>
          <w:rFonts w:ascii="Corporate S" w:eastAsia="Corporate S" w:hAnsi="Corporate S" w:cs="Corporate S"/>
          <w:i/>
          <w:iCs/>
          <w:sz w:val="24"/>
          <w:szCs w:val="24"/>
        </w:rPr>
      </w:pPr>
      <w:r w:rsidRPr="00F517B0">
        <w:rPr>
          <w:rFonts w:ascii="Corporate S" w:eastAsia="Corporate S" w:hAnsi="Corporate S" w:cs="Corporate S"/>
          <w:sz w:val="24"/>
          <w:szCs w:val="24"/>
          <w:u w:color="505050"/>
        </w:rPr>
        <w:t xml:space="preserve">Für </w:t>
      </w:r>
      <w:r w:rsidRPr="00F517B0">
        <w:rPr>
          <w:rFonts w:ascii="Corporate S" w:eastAsia="Corporate S" w:hAnsi="Corporate S" w:cs="Corporate S"/>
          <w:b/>
          <w:bCs/>
          <w:sz w:val="24"/>
          <w:szCs w:val="24"/>
          <w:u w:color="505050"/>
        </w:rPr>
        <w:t xml:space="preserve">Angehörige freier Berufe und Klein- und Mittelbetriebe, </w:t>
      </w:r>
      <w:r w:rsidRPr="00F517B0">
        <w:rPr>
          <w:rFonts w:ascii="Corporate S" w:eastAsia="Corporate S" w:hAnsi="Corporate S" w:cs="Corporate S"/>
          <w:sz w:val="24"/>
          <w:szCs w:val="24"/>
          <w:u w:color="505050"/>
        </w:rPr>
        <w:t xml:space="preserve">die von der Corona-Krise besonders geschädigt werden, ist (nach bayerischem Vorbild) ein </w:t>
      </w:r>
      <w:r w:rsidRPr="00F517B0">
        <w:rPr>
          <w:rFonts w:ascii="Corporate S" w:eastAsia="Corporate S" w:hAnsi="Corporate S" w:cs="Corporate S"/>
          <w:b/>
          <w:bCs/>
          <w:sz w:val="24"/>
          <w:szCs w:val="24"/>
          <w:u w:color="505050"/>
        </w:rPr>
        <w:t>Liquiditätshilfepr</w:t>
      </w:r>
      <w:r w:rsidRPr="00F517B0">
        <w:rPr>
          <w:rFonts w:ascii="Corporate S" w:eastAsia="Corporate S" w:hAnsi="Corporate S" w:cs="Corporate S"/>
          <w:b/>
          <w:bCs/>
          <w:sz w:val="24"/>
          <w:szCs w:val="24"/>
          <w:u w:color="505050"/>
        </w:rPr>
        <w:t>o</w:t>
      </w:r>
      <w:r w:rsidRPr="00F517B0">
        <w:rPr>
          <w:rFonts w:ascii="Corporate S" w:eastAsia="Corporate S" w:hAnsi="Corporate S" w:cs="Corporate S"/>
          <w:b/>
          <w:bCs/>
          <w:sz w:val="24"/>
          <w:szCs w:val="24"/>
          <w:u w:color="505050"/>
        </w:rPr>
        <w:t xml:space="preserve">gramm </w:t>
      </w:r>
      <w:r w:rsidRPr="00F517B0">
        <w:rPr>
          <w:rFonts w:ascii="Corporate S" w:eastAsia="Corporate S" w:hAnsi="Corporate S" w:cs="Corporate S"/>
          <w:sz w:val="24"/>
          <w:szCs w:val="24"/>
          <w:u w:color="505050"/>
        </w:rPr>
        <w:t>aufzulegen. Die einmalige Soforthilfe ist nach Betriebsgröße gestaffelt</w:t>
      </w:r>
      <w:r w:rsidR="00D221CD">
        <w:rPr>
          <w:rFonts w:ascii="Corporate S" w:eastAsia="Corporate S" w:hAnsi="Corporate S" w:cs="Corporate S"/>
          <w:sz w:val="24"/>
          <w:szCs w:val="24"/>
          <w:u w:color="505050"/>
        </w:rPr>
        <w:t>.</w:t>
      </w:r>
    </w:p>
    <w:p w14:paraId="704302D3" w14:textId="77777777" w:rsidR="00F517B0" w:rsidRPr="00F517B0" w:rsidRDefault="00F517B0" w:rsidP="00F517B0">
      <w:pPr>
        <w:jc w:val="both"/>
        <w:rPr>
          <w:rFonts w:ascii="Corporate S" w:eastAsia="Corporate S" w:hAnsi="Corporate S" w:cs="Corporate S"/>
        </w:rPr>
      </w:pPr>
    </w:p>
    <w:p w14:paraId="55D03F87" w14:textId="77777777" w:rsidR="00F517B0" w:rsidRPr="00174DFE" w:rsidRDefault="00F517B0" w:rsidP="00F517B0">
      <w:pPr>
        <w:pStyle w:val="Listenabsatz"/>
        <w:numPr>
          <w:ilvl w:val="0"/>
          <w:numId w:val="8"/>
        </w:numPr>
        <w:pBdr>
          <w:top w:val="nil"/>
          <w:left w:val="nil"/>
          <w:bottom w:val="nil"/>
          <w:right w:val="nil"/>
          <w:between w:val="nil"/>
          <w:bar w:val="nil"/>
        </w:pBdr>
        <w:spacing w:after="0" w:line="240" w:lineRule="auto"/>
        <w:contextualSpacing w:val="0"/>
        <w:jc w:val="both"/>
        <w:rPr>
          <w:rFonts w:ascii="Corporate S" w:eastAsia="Corporate S" w:hAnsi="Corporate S" w:cs="Corporate S"/>
          <w:sz w:val="24"/>
          <w:szCs w:val="24"/>
        </w:rPr>
      </w:pPr>
      <w:r w:rsidRPr="00174DFE">
        <w:rPr>
          <w:rFonts w:ascii="Corporate S" w:eastAsia="Corporate S" w:hAnsi="Corporate S" w:cs="Corporate S"/>
          <w:b/>
          <w:bCs/>
          <w:sz w:val="24"/>
          <w:szCs w:val="24"/>
        </w:rPr>
        <w:t>Zwangsräumungen, Wasser- und Stromsperren und Zwangsvollstreckungen</w:t>
      </w:r>
      <w:r w:rsidRPr="00174DFE">
        <w:rPr>
          <w:rFonts w:ascii="Corporate S" w:eastAsia="Corporate S" w:hAnsi="Corporate S" w:cs="Corporate S"/>
          <w:sz w:val="24"/>
          <w:szCs w:val="24"/>
        </w:rPr>
        <w:t xml:space="preserve"> sind ebenso wie </w:t>
      </w:r>
      <w:r w:rsidRPr="00174DFE">
        <w:rPr>
          <w:rFonts w:ascii="Corporate S" w:eastAsia="Corporate S" w:hAnsi="Corporate S" w:cs="Corporate S"/>
          <w:b/>
          <w:bCs/>
          <w:sz w:val="24"/>
          <w:szCs w:val="24"/>
        </w:rPr>
        <w:t>Abschiebungen auszusetzen,</w:t>
      </w:r>
      <w:r w:rsidRPr="00174DFE">
        <w:rPr>
          <w:rFonts w:ascii="Corporate S" w:eastAsia="Corporate S" w:hAnsi="Corporate S" w:cs="Corporate S"/>
          <w:sz w:val="24"/>
          <w:szCs w:val="24"/>
        </w:rPr>
        <w:t xml:space="preserve"> um in dieser Situation soziale Notlagen nicht zu verschärfen, sondern zu mildern und die Bemühungen zur Eindämmung der Infektion nicht zu erschweren.</w:t>
      </w:r>
    </w:p>
    <w:p w14:paraId="31220705" w14:textId="77777777" w:rsidR="00F517B0" w:rsidRPr="009A4121" w:rsidRDefault="00F517B0" w:rsidP="00F517B0">
      <w:pPr>
        <w:jc w:val="both"/>
        <w:rPr>
          <w:rFonts w:ascii="Corporate S" w:eastAsia="Corporate S" w:hAnsi="Corporate S" w:cs="Corporate S"/>
        </w:rPr>
      </w:pPr>
    </w:p>
    <w:p w14:paraId="017410A7" w14:textId="77777777" w:rsidR="00F517B0" w:rsidRPr="00174DFE" w:rsidRDefault="00F517B0" w:rsidP="00F517B0">
      <w:pPr>
        <w:pStyle w:val="Listenabsatz"/>
        <w:numPr>
          <w:ilvl w:val="0"/>
          <w:numId w:val="8"/>
        </w:numPr>
        <w:pBdr>
          <w:top w:val="nil"/>
          <w:left w:val="nil"/>
          <w:bottom w:val="nil"/>
          <w:right w:val="nil"/>
          <w:between w:val="nil"/>
          <w:bar w:val="nil"/>
        </w:pBdr>
        <w:spacing w:after="0" w:line="240" w:lineRule="auto"/>
        <w:contextualSpacing w:val="0"/>
        <w:jc w:val="both"/>
        <w:rPr>
          <w:rFonts w:ascii="Corporate S" w:eastAsia="Corporate S" w:hAnsi="Corporate S" w:cs="Corporate S"/>
          <w:sz w:val="24"/>
          <w:szCs w:val="24"/>
        </w:rPr>
      </w:pPr>
      <w:r w:rsidRPr="00174DFE">
        <w:rPr>
          <w:rFonts w:ascii="Corporate S" w:eastAsia="Corporate S" w:hAnsi="Corporate S" w:cs="Corporate S"/>
          <w:sz w:val="24"/>
          <w:szCs w:val="24"/>
        </w:rPr>
        <w:t xml:space="preserve">Die </w:t>
      </w:r>
      <w:r w:rsidRPr="00174DFE">
        <w:rPr>
          <w:rFonts w:ascii="Corporate S" w:eastAsia="Corporate S" w:hAnsi="Corporate S" w:cs="Corporate S"/>
          <w:b/>
          <w:bCs/>
          <w:sz w:val="24"/>
          <w:szCs w:val="24"/>
        </w:rPr>
        <w:t>Versorgung von Asylsuchende</w:t>
      </w:r>
      <w:r w:rsidR="009A4121" w:rsidRPr="00174DFE">
        <w:rPr>
          <w:rFonts w:ascii="Corporate S" w:eastAsia="Corporate S" w:hAnsi="Corporate S" w:cs="Corporate S"/>
          <w:b/>
          <w:bCs/>
          <w:sz w:val="24"/>
          <w:szCs w:val="24"/>
        </w:rPr>
        <w:t>n</w:t>
      </w:r>
      <w:r w:rsidRPr="00174DFE">
        <w:rPr>
          <w:rFonts w:ascii="Corporate S" w:eastAsia="Corporate S" w:hAnsi="Corporate S" w:cs="Corporate S"/>
          <w:b/>
          <w:bCs/>
          <w:sz w:val="24"/>
          <w:szCs w:val="24"/>
        </w:rPr>
        <w:t xml:space="preserve"> mit Gutscheinen muss</w:t>
      </w:r>
      <w:r w:rsidRPr="00174DFE">
        <w:rPr>
          <w:rFonts w:ascii="Corporate S" w:eastAsia="Corporate S" w:hAnsi="Corporate S" w:cs="Corporate S"/>
          <w:sz w:val="24"/>
          <w:szCs w:val="24"/>
        </w:rPr>
        <w:t xml:space="preserve"> - aus sozialen und prakt</w:t>
      </w:r>
      <w:r w:rsidRPr="00174DFE">
        <w:rPr>
          <w:rFonts w:ascii="Corporate S" w:eastAsia="Corporate S" w:hAnsi="Corporate S" w:cs="Corporate S"/>
          <w:sz w:val="24"/>
          <w:szCs w:val="24"/>
        </w:rPr>
        <w:t>i</w:t>
      </w:r>
      <w:r w:rsidRPr="00174DFE">
        <w:rPr>
          <w:rFonts w:ascii="Corporate S" w:eastAsia="Corporate S" w:hAnsi="Corporate S" w:cs="Corporate S"/>
          <w:sz w:val="24"/>
          <w:szCs w:val="24"/>
        </w:rPr>
        <w:t xml:space="preserve">schen Gründen- </w:t>
      </w:r>
      <w:r w:rsidRPr="00174DFE">
        <w:rPr>
          <w:rFonts w:ascii="Corporate S" w:eastAsia="Corporate S" w:hAnsi="Corporate S" w:cs="Corporate S"/>
          <w:b/>
          <w:bCs/>
          <w:sz w:val="24"/>
          <w:szCs w:val="24"/>
        </w:rPr>
        <w:t>sofort auf Bargeldleistungen umgestellt werden</w:t>
      </w:r>
      <w:r w:rsidRPr="00174DFE">
        <w:rPr>
          <w:rFonts w:ascii="Corporate S" w:eastAsia="Corporate S" w:hAnsi="Corporate S" w:cs="Corporate S"/>
          <w:sz w:val="24"/>
          <w:szCs w:val="24"/>
        </w:rPr>
        <w:t xml:space="preserve">. Die </w:t>
      </w:r>
      <w:r w:rsidRPr="00174DFE">
        <w:rPr>
          <w:rFonts w:ascii="Corporate S" w:eastAsia="Corporate S" w:hAnsi="Corporate S" w:cs="Corporate S"/>
          <w:b/>
          <w:bCs/>
          <w:sz w:val="24"/>
          <w:szCs w:val="24"/>
        </w:rPr>
        <w:t xml:space="preserve">medizinische Versorgung </w:t>
      </w:r>
      <w:r w:rsidRPr="00174DFE">
        <w:rPr>
          <w:rFonts w:ascii="Corporate S" w:eastAsia="Corporate S" w:hAnsi="Corporate S" w:cs="Corporate S"/>
          <w:sz w:val="24"/>
          <w:szCs w:val="24"/>
        </w:rPr>
        <w:t xml:space="preserve">muss auch für </w:t>
      </w:r>
      <w:r w:rsidRPr="00174DFE">
        <w:rPr>
          <w:rFonts w:ascii="Corporate S" w:eastAsia="Corporate S" w:hAnsi="Corporate S" w:cs="Corporate S"/>
          <w:b/>
          <w:bCs/>
          <w:sz w:val="24"/>
          <w:szCs w:val="24"/>
        </w:rPr>
        <w:t>Menschen ohne Krankenversicherung und Krankenka</w:t>
      </w:r>
      <w:r w:rsidRPr="00174DFE">
        <w:rPr>
          <w:rFonts w:ascii="Corporate S" w:eastAsia="Corporate S" w:hAnsi="Corporate S" w:cs="Corporate S"/>
          <w:b/>
          <w:bCs/>
          <w:sz w:val="24"/>
          <w:szCs w:val="24"/>
        </w:rPr>
        <w:t>s</w:t>
      </w:r>
      <w:r w:rsidRPr="00174DFE">
        <w:rPr>
          <w:rFonts w:ascii="Corporate S" w:eastAsia="Corporate S" w:hAnsi="Corporate S" w:cs="Corporate S"/>
          <w:b/>
          <w:bCs/>
          <w:sz w:val="24"/>
          <w:szCs w:val="24"/>
        </w:rPr>
        <w:t>senkarte</w:t>
      </w:r>
      <w:r w:rsidRPr="00174DFE">
        <w:rPr>
          <w:rFonts w:ascii="Corporate S" w:eastAsia="Corporate S" w:hAnsi="Corporate S" w:cs="Corporate S"/>
          <w:sz w:val="24"/>
          <w:szCs w:val="24"/>
        </w:rPr>
        <w:t xml:space="preserve"> sichergestellt sein. </w:t>
      </w:r>
    </w:p>
    <w:p w14:paraId="5CAF953B" w14:textId="77777777" w:rsidR="00F517B0" w:rsidRPr="00174DFE" w:rsidRDefault="00F517B0" w:rsidP="00F517B0">
      <w:pPr>
        <w:pStyle w:val="Listenabsatz"/>
        <w:spacing w:after="0" w:line="240" w:lineRule="auto"/>
        <w:ind w:left="360"/>
        <w:jc w:val="both"/>
        <w:rPr>
          <w:rFonts w:ascii="Corporate S" w:eastAsia="Corporate S" w:hAnsi="Corporate S" w:cs="Corporate S"/>
          <w:sz w:val="24"/>
          <w:szCs w:val="24"/>
        </w:rPr>
      </w:pPr>
    </w:p>
    <w:p w14:paraId="56FCEBF9" w14:textId="0759A271" w:rsidR="00F517B0" w:rsidRPr="00174DFE" w:rsidRDefault="00F517B0" w:rsidP="00F517B0">
      <w:pPr>
        <w:pStyle w:val="Listenabsatz"/>
        <w:numPr>
          <w:ilvl w:val="0"/>
          <w:numId w:val="8"/>
        </w:numPr>
        <w:pBdr>
          <w:top w:val="nil"/>
          <w:left w:val="nil"/>
          <w:bottom w:val="nil"/>
          <w:right w:val="nil"/>
          <w:between w:val="nil"/>
          <w:bar w:val="nil"/>
        </w:pBdr>
        <w:spacing w:after="0" w:line="240" w:lineRule="auto"/>
        <w:contextualSpacing w:val="0"/>
        <w:jc w:val="both"/>
        <w:rPr>
          <w:rFonts w:ascii="Corporate S" w:eastAsia="Corporate S" w:hAnsi="Corporate S" w:cs="Corporate S"/>
          <w:sz w:val="24"/>
          <w:szCs w:val="24"/>
        </w:rPr>
      </w:pPr>
      <w:r w:rsidRPr="00174DFE">
        <w:rPr>
          <w:rFonts w:ascii="Corporate S" w:eastAsia="Corporate S" w:hAnsi="Corporate S" w:cs="Corporate S"/>
          <w:sz w:val="24"/>
          <w:szCs w:val="24"/>
        </w:rPr>
        <w:t xml:space="preserve">Die </w:t>
      </w:r>
      <w:r w:rsidRPr="00174DFE">
        <w:rPr>
          <w:rFonts w:ascii="Corporate S" w:eastAsia="Corporate S" w:hAnsi="Corporate S" w:cs="Corporate S"/>
          <w:b/>
          <w:bCs/>
          <w:sz w:val="24"/>
          <w:szCs w:val="24"/>
        </w:rPr>
        <w:t>Entscheidungen</w:t>
      </w:r>
      <w:r w:rsidRPr="00174DFE">
        <w:rPr>
          <w:rFonts w:ascii="Corporate S" w:eastAsia="Corporate S" w:hAnsi="Corporate S" w:cs="Corporate S"/>
          <w:sz w:val="24"/>
          <w:szCs w:val="24"/>
        </w:rPr>
        <w:t xml:space="preserve"> zur Eindämmung der Pandemie müssen zwischen den staatlichen Ebenen dringend </w:t>
      </w:r>
      <w:r w:rsidRPr="00174DFE">
        <w:rPr>
          <w:rFonts w:ascii="Corporate S" w:eastAsia="Corporate S" w:hAnsi="Corporate S" w:cs="Corporate S"/>
          <w:b/>
          <w:bCs/>
          <w:sz w:val="24"/>
          <w:szCs w:val="24"/>
        </w:rPr>
        <w:t>koordiniert und vereinheitlicht</w:t>
      </w:r>
      <w:r w:rsidRPr="00174DFE">
        <w:rPr>
          <w:rFonts w:ascii="Corporate S" w:eastAsia="Corporate S" w:hAnsi="Corporate S" w:cs="Corporate S"/>
          <w:sz w:val="24"/>
          <w:szCs w:val="24"/>
        </w:rPr>
        <w:t xml:space="preserve"> werden. Auf der </w:t>
      </w:r>
      <w:r w:rsidRPr="00174DFE">
        <w:rPr>
          <w:rFonts w:ascii="Corporate S" w:eastAsia="Corporate S" w:hAnsi="Corporate S" w:cs="Corporate S"/>
          <w:b/>
          <w:bCs/>
          <w:sz w:val="24"/>
          <w:szCs w:val="24"/>
        </w:rPr>
        <w:t>Landesebene sind in enger Abstimmung mit den Landräten und Oberbürgermeistern</w:t>
      </w:r>
      <w:r w:rsidRPr="00174DFE">
        <w:rPr>
          <w:rFonts w:ascii="Corporate S" w:eastAsia="Corporate S" w:hAnsi="Corporate S" w:cs="Corporate S"/>
          <w:sz w:val="24"/>
          <w:szCs w:val="24"/>
        </w:rPr>
        <w:t xml:space="preserve"> unverzüglich ve</w:t>
      </w:r>
      <w:r w:rsidRPr="00174DFE">
        <w:rPr>
          <w:rFonts w:ascii="Corporate S" w:eastAsia="Corporate S" w:hAnsi="Corporate S" w:cs="Corporate S"/>
          <w:sz w:val="24"/>
          <w:szCs w:val="24"/>
        </w:rPr>
        <w:t>r</w:t>
      </w:r>
      <w:r w:rsidRPr="00174DFE">
        <w:rPr>
          <w:rFonts w:ascii="Corporate S" w:eastAsia="Corporate S" w:hAnsi="Corporate S" w:cs="Corporate S"/>
          <w:sz w:val="24"/>
          <w:szCs w:val="24"/>
        </w:rPr>
        <w:t>bindliche Standa</w:t>
      </w:r>
      <w:r w:rsidR="00174DFE">
        <w:rPr>
          <w:rFonts w:ascii="Corporate S" w:eastAsia="Corporate S" w:hAnsi="Corporate S" w:cs="Corporate S"/>
          <w:sz w:val="24"/>
          <w:szCs w:val="24"/>
        </w:rPr>
        <w:t>r</w:t>
      </w:r>
      <w:r w:rsidRPr="00174DFE">
        <w:rPr>
          <w:rFonts w:ascii="Corporate S" w:eastAsia="Corporate S" w:hAnsi="Corporate S" w:cs="Corporate S"/>
          <w:sz w:val="24"/>
          <w:szCs w:val="24"/>
        </w:rPr>
        <w:t>ds festzulegen, um einen Flickenteppich von Entscheidungen, wie im Fall der Schließung von Kindertageseinrichtungen und Schulen oder der Ausrufung des Kat</w:t>
      </w:r>
      <w:r w:rsidRPr="00174DFE">
        <w:rPr>
          <w:rFonts w:ascii="Corporate S" w:eastAsia="Corporate S" w:hAnsi="Corporate S" w:cs="Corporate S"/>
          <w:sz w:val="24"/>
          <w:szCs w:val="24"/>
        </w:rPr>
        <w:t>a</w:t>
      </w:r>
      <w:r w:rsidRPr="00174DFE">
        <w:rPr>
          <w:rFonts w:ascii="Corporate S" w:eastAsia="Corporate S" w:hAnsi="Corporate S" w:cs="Corporate S"/>
          <w:sz w:val="24"/>
          <w:szCs w:val="24"/>
        </w:rPr>
        <w:t>strophenfalls zu verhindern. Unübersichtliche Entscheidungen führen zu unkontrollierb</w:t>
      </w:r>
      <w:r w:rsidRPr="00174DFE">
        <w:rPr>
          <w:rFonts w:ascii="Corporate S" w:eastAsia="Corporate S" w:hAnsi="Corporate S" w:cs="Corporate S"/>
          <w:sz w:val="24"/>
          <w:szCs w:val="24"/>
        </w:rPr>
        <w:t>a</w:t>
      </w:r>
      <w:r w:rsidRPr="00174DFE">
        <w:rPr>
          <w:rFonts w:ascii="Corporate S" w:eastAsia="Corporate S" w:hAnsi="Corporate S" w:cs="Corporate S"/>
          <w:sz w:val="24"/>
          <w:szCs w:val="24"/>
        </w:rPr>
        <w:t xml:space="preserve">ren Entwicklungen und zu einem Informationschaos sowohl in der Bevölkerung als auch bei den staatlichen Stellen.  </w:t>
      </w:r>
    </w:p>
    <w:p w14:paraId="3FF59835" w14:textId="77777777" w:rsidR="00F517B0" w:rsidRPr="009A4121" w:rsidRDefault="00F517B0" w:rsidP="00F517B0">
      <w:pPr>
        <w:pStyle w:val="Listenabsatz"/>
        <w:spacing w:after="0" w:line="240" w:lineRule="auto"/>
        <w:ind w:left="0"/>
        <w:jc w:val="both"/>
        <w:rPr>
          <w:rFonts w:ascii="Corporate S" w:eastAsia="Corporate S" w:hAnsi="Corporate S" w:cs="Corporate S"/>
          <w:sz w:val="24"/>
          <w:szCs w:val="24"/>
        </w:rPr>
      </w:pPr>
    </w:p>
    <w:p w14:paraId="4BDD008C" w14:textId="77777777" w:rsidR="00F517B0" w:rsidRPr="00174DFE" w:rsidRDefault="00F517B0" w:rsidP="00F517B0">
      <w:pPr>
        <w:pStyle w:val="Listenabsatz"/>
        <w:numPr>
          <w:ilvl w:val="0"/>
          <w:numId w:val="8"/>
        </w:numPr>
        <w:pBdr>
          <w:top w:val="nil"/>
          <w:left w:val="nil"/>
          <w:bottom w:val="nil"/>
          <w:right w:val="nil"/>
          <w:between w:val="nil"/>
          <w:bar w:val="nil"/>
        </w:pBdr>
        <w:spacing w:after="0" w:line="240" w:lineRule="auto"/>
        <w:contextualSpacing w:val="0"/>
        <w:jc w:val="both"/>
        <w:rPr>
          <w:rFonts w:ascii="Corporate S" w:eastAsia="Corporate S" w:hAnsi="Corporate S" w:cs="Corporate S"/>
          <w:sz w:val="24"/>
          <w:szCs w:val="24"/>
        </w:rPr>
      </w:pPr>
      <w:r w:rsidRPr="00174DFE">
        <w:rPr>
          <w:rFonts w:ascii="Corporate S" w:eastAsia="Corporate S" w:hAnsi="Corporate S" w:cs="Corporate S"/>
          <w:sz w:val="24"/>
          <w:szCs w:val="24"/>
        </w:rPr>
        <w:t xml:space="preserve">Die Landesregierung muss sich auf der Bundesebene nachdrücklich für </w:t>
      </w:r>
      <w:r w:rsidRPr="00174DFE">
        <w:rPr>
          <w:rFonts w:ascii="Corporate S" w:eastAsia="Corporate S" w:hAnsi="Corporate S" w:cs="Corporate S"/>
          <w:b/>
          <w:bCs/>
          <w:sz w:val="24"/>
          <w:szCs w:val="24"/>
        </w:rPr>
        <w:t>eine befristete Vermögensabgabe</w:t>
      </w:r>
      <w:r w:rsidRPr="00174DFE">
        <w:rPr>
          <w:rFonts w:ascii="Corporate S" w:eastAsia="Corporate S" w:hAnsi="Corporate S" w:cs="Corporate S"/>
          <w:sz w:val="24"/>
          <w:szCs w:val="24"/>
        </w:rPr>
        <w:t xml:space="preserve"> für Millionäre und Milliardäre nach dem Vorbild des deutschen La</w:t>
      </w:r>
      <w:r w:rsidRPr="00174DFE">
        <w:rPr>
          <w:rFonts w:ascii="Corporate S" w:eastAsia="Corporate S" w:hAnsi="Corporate S" w:cs="Corporate S"/>
          <w:sz w:val="24"/>
          <w:szCs w:val="24"/>
        </w:rPr>
        <w:t>s</w:t>
      </w:r>
      <w:r w:rsidRPr="00174DFE">
        <w:rPr>
          <w:rFonts w:ascii="Corporate S" w:eastAsia="Corporate S" w:hAnsi="Corporate S" w:cs="Corporate S"/>
          <w:sz w:val="24"/>
          <w:szCs w:val="24"/>
        </w:rPr>
        <w:t xml:space="preserve">tenausgleichsgesetzes nach dem zweiten Weltkrieg einsetzen. Dabei muss Steuerflucht unterbunden werden. Dies ist ein zentraler Beitrag für eine </w:t>
      </w:r>
      <w:r w:rsidRPr="00174DFE">
        <w:rPr>
          <w:rFonts w:ascii="Corporate S" w:eastAsia="Corporate S" w:hAnsi="Corporate S" w:cs="Corporate S"/>
          <w:b/>
          <w:bCs/>
          <w:sz w:val="24"/>
          <w:szCs w:val="24"/>
        </w:rPr>
        <w:t xml:space="preserve">solidarische Verteilung </w:t>
      </w:r>
      <w:r w:rsidRPr="00174DFE">
        <w:rPr>
          <w:rFonts w:ascii="Corporate S" w:eastAsia="Corporate S" w:hAnsi="Corporate S" w:cs="Corporate S"/>
          <w:sz w:val="24"/>
          <w:szCs w:val="24"/>
        </w:rPr>
        <w:t xml:space="preserve">der mit den Corona-Maßnahmen verbundenen Belastungen. </w:t>
      </w:r>
    </w:p>
    <w:p w14:paraId="786AC5C9" w14:textId="77777777" w:rsidR="00F517B0" w:rsidRPr="00F517B0" w:rsidRDefault="00F517B0" w:rsidP="00F517B0">
      <w:pPr>
        <w:pStyle w:val="Listenabsatz"/>
        <w:spacing w:after="0" w:line="240" w:lineRule="auto"/>
        <w:ind w:left="0"/>
        <w:jc w:val="both"/>
        <w:rPr>
          <w:rFonts w:ascii="Corporate S" w:eastAsia="Corporate S" w:hAnsi="Corporate S" w:cs="Corporate S"/>
          <w:sz w:val="24"/>
          <w:szCs w:val="24"/>
        </w:rPr>
      </w:pPr>
    </w:p>
    <w:p w14:paraId="3332A270" w14:textId="77777777" w:rsidR="00F517B0" w:rsidRPr="00D221CD" w:rsidRDefault="00F517B0" w:rsidP="00F517B0">
      <w:pPr>
        <w:jc w:val="both"/>
        <w:rPr>
          <w:rFonts w:ascii="Corporate S" w:eastAsia="Corporate S" w:hAnsi="Corporate S" w:cs="Corporate S"/>
          <w:b/>
          <w:bCs/>
        </w:rPr>
      </w:pPr>
      <w:r w:rsidRPr="00D221CD">
        <w:rPr>
          <w:rFonts w:ascii="Corporate S" w:eastAsia="Corporate S" w:hAnsi="Corporate S" w:cs="Corporate S"/>
          <w:b/>
          <w:bCs/>
        </w:rPr>
        <w:t>Wir wollen eine solidarische Gesellschaft.</w:t>
      </w:r>
      <w:r w:rsidRPr="00F517B0">
        <w:rPr>
          <w:rFonts w:ascii="Corporate S" w:eastAsia="Corporate S" w:hAnsi="Corporate S" w:cs="Corporate S"/>
        </w:rPr>
        <w:t xml:space="preserve"> Deshalb gilt natürlich: Wir müssen in dieser Situation denjenigen helfen, die zu den Hochrisikogruppen zählen: Für Nachbarn einkaufen, Hilfe anbieten, telefonieren. Zu einem solidarischen Handeln gehört auch: kein Hamstern von Produkten, die alle benötigen. Kein massenhaftes Aufkaufen von Medizinprodukten. Kein Diebstahl von Desinfektionsmitteln in Krankenhäusern und Altersheimen. Achtsam sein und jene schützen und unterstützen, die zu Risikogruppen gehören. </w:t>
      </w:r>
      <w:r w:rsidRPr="00D221CD">
        <w:rPr>
          <w:rFonts w:ascii="Corporate S" w:eastAsia="Corporate S" w:hAnsi="Corporate S" w:cs="Corporate S"/>
          <w:b/>
          <w:bCs/>
        </w:rPr>
        <w:t xml:space="preserve">Niemand </w:t>
      </w:r>
      <w:r w:rsidR="00D221CD" w:rsidRPr="00D221CD">
        <w:rPr>
          <w:rFonts w:ascii="Corporate S" w:eastAsia="Corporate S" w:hAnsi="Corporate S" w:cs="Corporate S"/>
          <w:b/>
          <w:bCs/>
        </w:rPr>
        <w:t>darf</w:t>
      </w:r>
      <w:r w:rsidRPr="00D221CD">
        <w:rPr>
          <w:rFonts w:ascii="Corporate S" w:eastAsia="Corporate S" w:hAnsi="Corporate S" w:cs="Corporate S"/>
          <w:b/>
          <w:bCs/>
        </w:rPr>
        <w:t xml:space="preserve"> allein gela</w:t>
      </w:r>
      <w:r w:rsidRPr="00D221CD">
        <w:rPr>
          <w:rFonts w:ascii="Corporate S" w:eastAsia="Corporate S" w:hAnsi="Corporate S" w:cs="Corporate S"/>
          <w:b/>
          <w:bCs/>
        </w:rPr>
        <w:t>s</w:t>
      </w:r>
      <w:r w:rsidRPr="00D221CD">
        <w:rPr>
          <w:rFonts w:ascii="Corporate S" w:eastAsia="Corporate S" w:hAnsi="Corporate S" w:cs="Corporate S"/>
          <w:b/>
          <w:bCs/>
        </w:rPr>
        <w:t>sen</w:t>
      </w:r>
      <w:r w:rsidR="00D221CD" w:rsidRPr="00D221CD">
        <w:rPr>
          <w:rFonts w:ascii="Corporate S" w:eastAsia="Corporate S" w:hAnsi="Corporate S" w:cs="Corporate S"/>
          <w:b/>
          <w:bCs/>
        </w:rPr>
        <w:t xml:space="preserve"> werden</w:t>
      </w:r>
      <w:r w:rsidRPr="00D221CD">
        <w:rPr>
          <w:rFonts w:ascii="Corporate S" w:eastAsia="Corporate S" w:hAnsi="Corporate S" w:cs="Corporate S"/>
          <w:b/>
          <w:bCs/>
        </w:rPr>
        <w:t>.</w:t>
      </w:r>
    </w:p>
    <w:p w14:paraId="388E6440" w14:textId="77777777" w:rsidR="006570B0" w:rsidRPr="00F517B0" w:rsidRDefault="006570B0" w:rsidP="00C779D2">
      <w:pPr>
        <w:jc w:val="both"/>
        <w:rPr>
          <w:rFonts w:ascii="Corporate S" w:hAnsi="Corporate S"/>
        </w:rPr>
      </w:pPr>
    </w:p>
    <w:p w14:paraId="49A8C29E" w14:textId="77777777" w:rsidR="006570B0" w:rsidRPr="00F517B0" w:rsidRDefault="006570B0" w:rsidP="00C779D2">
      <w:pPr>
        <w:jc w:val="both"/>
        <w:rPr>
          <w:rFonts w:ascii="Corporate S" w:hAnsi="Corporate S"/>
        </w:rPr>
      </w:pPr>
    </w:p>
    <w:p w14:paraId="6A3EF94B" w14:textId="77777777" w:rsidR="007A19F6" w:rsidRPr="00F517B0" w:rsidRDefault="007A19F6" w:rsidP="00C779D2">
      <w:pPr>
        <w:rPr>
          <w:rFonts w:ascii="Corporate S" w:hAnsi="Corporate S"/>
        </w:rPr>
      </w:pPr>
    </w:p>
    <w:p w14:paraId="0CEEA08B" w14:textId="77777777" w:rsidR="002B2331" w:rsidRPr="00F517B0" w:rsidRDefault="002B2331" w:rsidP="00C779D2">
      <w:pPr>
        <w:rPr>
          <w:rFonts w:ascii="Corporate S" w:hAnsi="Corporate S"/>
        </w:rPr>
      </w:pPr>
    </w:p>
    <w:p w14:paraId="3991B65C" w14:textId="77777777" w:rsidR="002B2331" w:rsidRPr="00F517B0" w:rsidRDefault="002B2331" w:rsidP="00C779D2">
      <w:pPr>
        <w:rPr>
          <w:rFonts w:ascii="Corporate S" w:hAnsi="Corporate S"/>
        </w:rPr>
      </w:pPr>
    </w:p>
    <w:sectPr w:rsidR="002B2331" w:rsidRPr="00F517B0" w:rsidSect="006570B0">
      <w:headerReference w:type="first" r:id="rId8"/>
      <w:pgSz w:w="11906" w:h="16838" w:code="9"/>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3069D" w14:textId="77777777" w:rsidR="005317DD" w:rsidRDefault="005317DD">
      <w:r>
        <w:separator/>
      </w:r>
    </w:p>
  </w:endnote>
  <w:endnote w:type="continuationSeparator" w:id="0">
    <w:p w14:paraId="5033099A" w14:textId="77777777" w:rsidR="005317DD" w:rsidRDefault="0053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rporate S">
    <w:altName w:val="Sitka Small"/>
    <w:panose1 w:val="02020500000000000000"/>
    <w:charset w:val="00"/>
    <w:family w:val="roman"/>
    <w:notTrueType/>
    <w:pitch w:val="variable"/>
    <w:sig w:usb0="A00002AF"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rporate E">
    <w:altName w:val="Sitka Small"/>
    <w:panose1 w:val="00000000000000000000"/>
    <w:charset w:val="00"/>
    <w:family w:val="roman"/>
    <w:notTrueType/>
    <w:pitch w:val="variable"/>
    <w:sig w:usb0="A00002A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D1C54" w14:textId="77777777" w:rsidR="005317DD" w:rsidRDefault="005317DD">
      <w:r>
        <w:separator/>
      </w:r>
    </w:p>
  </w:footnote>
  <w:footnote w:type="continuationSeparator" w:id="0">
    <w:p w14:paraId="5813B1CD" w14:textId="77777777" w:rsidR="005317DD" w:rsidRDefault="00531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margin" w:tblpXSpec="right" w:tblpY="710"/>
      <w:tblOverlap w:val="never"/>
      <w:tblW w:w="3174" w:type="dxa"/>
      <w:tblCellMar>
        <w:left w:w="70" w:type="dxa"/>
        <w:right w:w="70" w:type="dxa"/>
      </w:tblCellMar>
      <w:tblLook w:val="0000" w:firstRow="0" w:lastRow="0" w:firstColumn="0" w:lastColumn="0" w:noHBand="0" w:noVBand="0"/>
    </w:tblPr>
    <w:tblGrid>
      <w:gridCol w:w="3174"/>
    </w:tblGrid>
    <w:tr w:rsidR="00AE14D2" w14:paraId="58AAE012" w14:textId="77777777" w:rsidTr="006570B0">
      <w:trPr>
        <w:trHeight w:val="1349"/>
      </w:trPr>
      <w:tc>
        <w:tcPr>
          <w:tcW w:w="3174" w:type="dxa"/>
        </w:tcPr>
        <w:tbl>
          <w:tblPr>
            <w:tblW w:w="0" w:type="auto"/>
            <w:tblLook w:val="04A0" w:firstRow="1" w:lastRow="0" w:firstColumn="1" w:lastColumn="0" w:noHBand="0" w:noVBand="1"/>
          </w:tblPr>
          <w:tblGrid>
            <w:gridCol w:w="2908"/>
          </w:tblGrid>
          <w:tr w:rsidR="00AE14D2" w14:paraId="55512599" w14:textId="77777777" w:rsidTr="006570B0">
            <w:trPr>
              <w:trHeight w:val="242"/>
            </w:trPr>
            <w:tc>
              <w:tcPr>
                <w:tcW w:w="2771" w:type="dxa"/>
                <w:shd w:val="clear" w:color="auto" w:fill="auto"/>
              </w:tcPr>
              <w:p w14:paraId="1D656144" w14:textId="77777777" w:rsidR="00AE14D2" w:rsidRDefault="00AE14D2" w:rsidP="0047558B">
                <w:pPr>
                  <w:framePr w:hSpace="142" w:wrap="around" w:vAnchor="page" w:hAnchor="margin" w:xAlign="right" w:y="710"/>
                  <w:suppressOverlap/>
                </w:pPr>
                <w:r w:rsidRPr="00544999">
                  <w:object w:dxaOrig="13458" w:dyaOrig="4019" w14:anchorId="3E3542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5pt;height:41pt" o:ole="">
                      <v:imagedata r:id="rId1" o:title=""/>
                    </v:shape>
                    <o:OLEObject Type="Embed" ProgID="CorelPhotoPaint.Image.12" ShapeID="_x0000_i1025" DrawAspect="Content" ObjectID="_1646117934" r:id="rId2"/>
                  </w:object>
                </w:r>
              </w:p>
            </w:tc>
          </w:tr>
        </w:tbl>
        <w:p w14:paraId="251C4BC1" w14:textId="77777777" w:rsidR="00AE14D2" w:rsidRPr="00B807FA" w:rsidRDefault="00AE14D2" w:rsidP="00AE14D2">
          <w:pPr>
            <w:ind w:left="284"/>
            <w:rPr>
              <w:rFonts w:ascii="Corporate S" w:hAnsi="Corporate S"/>
              <w:sz w:val="22"/>
              <w:szCs w:val="22"/>
            </w:rPr>
          </w:pPr>
          <w:r w:rsidRPr="00B807FA">
            <w:rPr>
              <w:rFonts w:ascii="Corporate S" w:hAnsi="Corporate S"/>
            </w:rPr>
            <w:t xml:space="preserve">Fraktion </w:t>
          </w:r>
          <w:r w:rsidRPr="00B807FA">
            <w:rPr>
              <w:rFonts w:ascii="Corporate S" w:hAnsi="Corporate S"/>
              <w:sz w:val="22"/>
              <w:szCs w:val="22"/>
            </w:rPr>
            <w:t>im</w:t>
          </w:r>
        </w:p>
        <w:p w14:paraId="4992F78A" w14:textId="77777777" w:rsidR="00AE14D2" w:rsidRPr="00B807FA" w:rsidRDefault="00AE14D2" w:rsidP="00AE14D2">
          <w:pPr>
            <w:ind w:left="284"/>
            <w:rPr>
              <w:rFonts w:ascii="Corporate S" w:hAnsi="Corporate S"/>
              <w:sz w:val="22"/>
              <w:szCs w:val="22"/>
            </w:rPr>
          </w:pPr>
          <w:r w:rsidRPr="00B807FA">
            <w:rPr>
              <w:rFonts w:ascii="Corporate S" w:hAnsi="Corporate S"/>
              <w:sz w:val="22"/>
              <w:szCs w:val="22"/>
            </w:rPr>
            <w:t>Landtag von Sachsen-Anhalt</w:t>
          </w:r>
        </w:p>
        <w:p w14:paraId="262F4D77" w14:textId="77777777" w:rsidR="00AE14D2" w:rsidRPr="00B807FA" w:rsidRDefault="00AE14D2" w:rsidP="00AE14D2">
          <w:pPr>
            <w:ind w:left="284"/>
            <w:rPr>
              <w:rFonts w:ascii="Corporate S" w:hAnsi="Corporate S"/>
              <w:sz w:val="10"/>
              <w:szCs w:val="10"/>
            </w:rPr>
          </w:pPr>
        </w:p>
        <w:p w14:paraId="7FBB8A05" w14:textId="77777777" w:rsidR="00AE14D2" w:rsidRPr="00AE14D2" w:rsidRDefault="00AE14D2" w:rsidP="00AE14D2">
          <w:pPr>
            <w:ind w:left="284" w:hanging="57"/>
            <w:rPr>
              <w:rFonts w:ascii="Corporate S" w:hAnsi="Corporate S"/>
              <w:sz w:val="16"/>
              <w:szCs w:val="16"/>
            </w:rPr>
          </w:pPr>
        </w:p>
      </w:tc>
    </w:tr>
  </w:tbl>
  <w:p w14:paraId="2E62EEED" w14:textId="77777777" w:rsidR="00676F3E" w:rsidRDefault="00676F3E" w:rsidP="00676F3E">
    <w:pPr>
      <w:rPr>
        <w:rFonts w:ascii="Corporate S" w:hAnsi="Corporate S"/>
        <w:b/>
        <w:bCs/>
        <w:sz w:val="16"/>
      </w:rPr>
    </w:pPr>
  </w:p>
  <w:p w14:paraId="2474D284" w14:textId="77777777" w:rsidR="00676F3E" w:rsidRDefault="00676F3E" w:rsidP="00676F3E">
    <w:pPr>
      <w:rPr>
        <w:rFonts w:ascii="Corporate S" w:hAnsi="Corporate S"/>
        <w:b/>
        <w:bCs/>
        <w:sz w:val="16"/>
      </w:rPr>
    </w:pPr>
  </w:p>
  <w:p w14:paraId="30BCD251" w14:textId="77777777" w:rsidR="00676F3E" w:rsidRDefault="00676F3E" w:rsidP="00676F3E">
    <w:pPr>
      <w:rPr>
        <w:rFonts w:ascii="Corporate S" w:hAnsi="Corporate S"/>
        <w:b/>
        <w:bCs/>
        <w:sz w:val="16"/>
      </w:rPr>
    </w:pPr>
  </w:p>
  <w:p w14:paraId="56DD4863" w14:textId="77777777" w:rsidR="00676F3E" w:rsidRDefault="00676F3E" w:rsidP="00676F3E">
    <w:pPr>
      <w:rPr>
        <w:rFonts w:ascii="Corporate S" w:hAnsi="Corporate S"/>
        <w:b/>
        <w:bCs/>
        <w:sz w:val="16"/>
      </w:rPr>
    </w:pPr>
  </w:p>
  <w:p w14:paraId="022EEB70" w14:textId="77777777" w:rsidR="00661B34" w:rsidRDefault="00661B34" w:rsidP="00676F3E">
    <w:pPr>
      <w:rPr>
        <w:rFonts w:ascii="Corporate S" w:hAnsi="Corporate S"/>
        <w:b/>
        <w:bCs/>
        <w:sz w:val="16"/>
      </w:rPr>
    </w:pPr>
  </w:p>
  <w:p w14:paraId="5D0AE99F" w14:textId="77777777" w:rsidR="00574162" w:rsidRDefault="00574162" w:rsidP="00AE14D2">
    <w:pPr>
      <w:rPr>
        <w:rFonts w:ascii="Corporate S" w:hAnsi="Corporate S"/>
        <w:b/>
        <w:bCs/>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187"/>
    <w:multiLevelType w:val="hybridMultilevel"/>
    <w:tmpl w:val="4A54CCD8"/>
    <w:numStyleLink w:val="ImportierterStil2"/>
  </w:abstractNum>
  <w:abstractNum w:abstractNumId="1">
    <w:nsid w:val="09E25588"/>
    <w:multiLevelType w:val="hybridMultilevel"/>
    <w:tmpl w:val="F3C6B9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37226227"/>
    <w:multiLevelType w:val="hybridMultilevel"/>
    <w:tmpl w:val="8E887AB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4A6C4E45"/>
    <w:multiLevelType w:val="hybridMultilevel"/>
    <w:tmpl w:val="74C29F6E"/>
    <w:lvl w:ilvl="0" w:tplc="FC9A338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5031A93"/>
    <w:multiLevelType w:val="hybridMultilevel"/>
    <w:tmpl w:val="4A54CCD8"/>
    <w:styleLink w:val="ImportierterStil2"/>
    <w:lvl w:ilvl="0" w:tplc="06DEC904">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BA2F12">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D14CA0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D432BE">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9844B0">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12DE88">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32D4DA">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1F66E04">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CCD2AE">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574702C8"/>
    <w:multiLevelType w:val="hybridMultilevel"/>
    <w:tmpl w:val="0EAE74B6"/>
    <w:numStyleLink w:val="ImportierterStil1"/>
  </w:abstractNum>
  <w:abstractNum w:abstractNumId="6">
    <w:nsid w:val="622E57E1"/>
    <w:multiLevelType w:val="hybridMultilevel"/>
    <w:tmpl w:val="001455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BB25E77"/>
    <w:multiLevelType w:val="hybridMultilevel"/>
    <w:tmpl w:val="EB1A07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CC02977"/>
    <w:multiLevelType w:val="hybridMultilevel"/>
    <w:tmpl w:val="0EAE74B6"/>
    <w:styleLink w:val="ImportierterStil1"/>
    <w:lvl w:ilvl="0" w:tplc="ED0A427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FAB1A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034E3B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F32C59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C0C96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803706">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70AE0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7A02BB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306674">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7DEE56A3"/>
    <w:multiLevelType w:val="hybridMultilevel"/>
    <w:tmpl w:val="FD5E83E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1"/>
  </w:num>
  <w:num w:numId="4">
    <w:abstractNumId w:val="7"/>
  </w:num>
  <w:num w:numId="5">
    <w:abstractNumId w:val="6"/>
  </w:num>
  <w:num w:numId="6">
    <w:abstractNumId w:val="2"/>
  </w:num>
  <w:num w:numId="7">
    <w:abstractNumId w:val="8"/>
  </w:num>
  <w:num w:numId="8">
    <w:abstractNumId w:val="5"/>
    <w:lvlOverride w:ilvl="0">
      <w:lvl w:ilvl="0" w:tplc="989638C6">
        <w:start w:val="1"/>
        <w:numFmt w:val="decimal"/>
        <w:lvlText w:val="%1."/>
        <w:lvlJc w:val="left"/>
        <w:pPr>
          <w:ind w:left="360" w:hanging="360"/>
        </w:pPr>
        <w:rPr>
          <w:rFonts w:hAnsi="Arial Unicode MS"/>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4"/>
  </w:num>
  <w:num w:numId="10">
    <w:abstractNumId w:val="0"/>
  </w:num>
  <w:num w:numId="11">
    <w:abstractNumId w:val="0"/>
    <w:lvlOverride w:ilvl="0">
      <w:lvl w:ilvl="0" w:tplc="9E3C0F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1B4C5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E007C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40C04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F70F9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94272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8E8428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B8E62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15268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5"/>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2D9"/>
    <w:rsid w:val="00011957"/>
    <w:rsid w:val="00032B51"/>
    <w:rsid w:val="000656FA"/>
    <w:rsid w:val="00074290"/>
    <w:rsid w:val="000978DC"/>
    <w:rsid w:val="000A7E54"/>
    <w:rsid w:val="00112289"/>
    <w:rsid w:val="00131039"/>
    <w:rsid w:val="0014470B"/>
    <w:rsid w:val="00156124"/>
    <w:rsid w:val="00170127"/>
    <w:rsid w:val="00174DFE"/>
    <w:rsid w:val="00190200"/>
    <w:rsid w:val="0023446C"/>
    <w:rsid w:val="002728ED"/>
    <w:rsid w:val="002A4FE3"/>
    <w:rsid w:val="002B2331"/>
    <w:rsid w:val="002D2B22"/>
    <w:rsid w:val="002F28E4"/>
    <w:rsid w:val="002F64E9"/>
    <w:rsid w:val="00325C05"/>
    <w:rsid w:val="00354331"/>
    <w:rsid w:val="0038732F"/>
    <w:rsid w:val="003A1FBA"/>
    <w:rsid w:val="003A34BE"/>
    <w:rsid w:val="00423971"/>
    <w:rsid w:val="00434479"/>
    <w:rsid w:val="004352D9"/>
    <w:rsid w:val="004456BE"/>
    <w:rsid w:val="00465594"/>
    <w:rsid w:val="0047558B"/>
    <w:rsid w:val="00491A34"/>
    <w:rsid w:val="004A50E1"/>
    <w:rsid w:val="004B2DF5"/>
    <w:rsid w:val="004C3B2A"/>
    <w:rsid w:val="0050000C"/>
    <w:rsid w:val="00510857"/>
    <w:rsid w:val="00520358"/>
    <w:rsid w:val="0052713E"/>
    <w:rsid w:val="005317DD"/>
    <w:rsid w:val="0054144F"/>
    <w:rsid w:val="00544999"/>
    <w:rsid w:val="00561386"/>
    <w:rsid w:val="00574162"/>
    <w:rsid w:val="005763EA"/>
    <w:rsid w:val="006012D4"/>
    <w:rsid w:val="00605EFB"/>
    <w:rsid w:val="00631160"/>
    <w:rsid w:val="00656D74"/>
    <w:rsid w:val="006570B0"/>
    <w:rsid w:val="006571EA"/>
    <w:rsid w:val="00661B34"/>
    <w:rsid w:val="00676F3E"/>
    <w:rsid w:val="00697349"/>
    <w:rsid w:val="006D2FD4"/>
    <w:rsid w:val="006D5C6B"/>
    <w:rsid w:val="006F3996"/>
    <w:rsid w:val="00732B5A"/>
    <w:rsid w:val="00736AE9"/>
    <w:rsid w:val="00752334"/>
    <w:rsid w:val="00767B14"/>
    <w:rsid w:val="007A19F6"/>
    <w:rsid w:val="007A6E24"/>
    <w:rsid w:val="007B0710"/>
    <w:rsid w:val="007C35D9"/>
    <w:rsid w:val="007C3EFB"/>
    <w:rsid w:val="00812DAE"/>
    <w:rsid w:val="008B6F2A"/>
    <w:rsid w:val="008C0B7E"/>
    <w:rsid w:val="008D2712"/>
    <w:rsid w:val="008E6BDA"/>
    <w:rsid w:val="00901C06"/>
    <w:rsid w:val="00906B58"/>
    <w:rsid w:val="009073B4"/>
    <w:rsid w:val="009337EA"/>
    <w:rsid w:val="00937599"/>
    <w:rsid w:val="00941797"/>
    <w:rsid w:val="00944207"/>
    <w:rsid w:val="009A4121"/>
    <w:rsid w:val="009B0A29"/>
    <w:rsid w:val="009D7458"/>
    <w:rsid w:val="009E08D0"/>
    <w:rsid w:val="00A2368C"/>
    <w:rsid w:val="00A726A3"/>
    <w:rsid w:val="00A84641"/>
    <w:rsid w:val="00AB2085"/>
    <w:rsid w:val="00AE14D2"/>
    <w:rsid w:val="00AF5A6F"/>
    <w:rsid w:val="00B07970"/>
    <w:rsid w:val="00B2057D"/>
    <w:rsid w:val="00B66ED9"/>
    <w:rsid w:val="00B807FA"/>
    <w:rsid w:val="00BA0313"/>
    <w:rsid w:val="00BC23CA"/>
    <w:rsid w:val="00BD16F1"/>
    <w:rsid w:val="00BD2112"/>
    <w:rsid w:val="00C16C84"/>
    <w:rsid w:val="00C3557E"/>
    <w:rsid w:val="00C651D4"/>
    <w:rsid w:val="00C779D2"/>
    <w:rsid w:val="00C84D48"/>
    <w:rsid w:val="00C9610D"/>
    <w:rsid w:val="00CB0963"/>
    <w:rsid w:val="00CB66F0"/>
    <w:rsid w:val="00CC4E9E"/>
    <w:rsid w:val="00D221CD"/>
    <w:rsid w:val="00D73196"/>
    <w:rsid w:val="00DA2B4C"/>
    <w:rsid w:val="00DA32FE"/>
    <w:rsid w:val="00DC73E2"/>
    <w:rsid w:val="00DD337E"/>
    <w:rsid w:val="00DD3DC3"/>
    <w:rsid w:val="00DE56A0"/>
    <w:rsid w:val="00DE642C"/>
    <w:rsid w:val="00DF1E13"/>
    <w:rsid w:val="00E014F3"/>
    <w:rsid w:val="00E2373E"/>
    <w:rsid w:val="00E43E68"/>
    <w:rsid w:val="00E4424E"/>
    <w:rsid w:val="00E4620B"/>
    <w:rsid w:val="00E61716"/>
    <w:rsid w:val="00E666AB"/>
    <w:rsid w:val="00E762D1"/>
    <w:rsid w:val="00E83658"/>
    <w:rsid w:val="00EB7A91"/>
    <w:rsid w:val="00EE422E"/>
    <w:rsid w:val="00EF2139"/>
    <w:rsid w:val="00F24F1C"/>
    <w:rsid w:val="00F30969"/>
    <w:rsid w:val="00F517B0"/>
    <w:rsid w:val="00F83BF8"/>
    <w:rsid w:val="00FB7BAE"/>
    <w:rsid w:val="00FC07E6"/>
    <w:rsid w:val="00FC52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4FB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56FA"/>
    <w:rPr>
      <w:sz w:val="24"/>
      <w:szCs w:val="24"/>
    </w:rPr>
  </w:style>
  <w:style w:type="paragraph" w:styleId="berschrift1">
    <w:name w:val="heading 1"/>
    <w:basedOn w:val="Standard"/>
    <w:next w:val="Standard"/>
    <w:qFormat/>
    <w:pPr>
      <w:keepNext/>
      <w:outlineLvl w:val="0"/>
    </w:pPr>
    <w:rPr>
      <w:rFonts w:ascii="Corporate S" w:hAnsi="Corporate S"/>
      <w:b/>
      <w:bCs/>
    </w:rPr>
  </w:style>
  <w:style w:type="paragraph" w:styleId="berschrift2">
    <w:name w:val="heading 2"/>
    <w:basedOn w:val="Standard"/>
    <w:next w:val="Standard"/>
    <w:qFormat/>
    <w:rsid w:val="0052713E"/>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52713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qFormat/>
    <w:rsid w:val="00941797"/>
    <w:pPr>
      <w:keepNext/>
      <w:spacing w:before="240" w:after="60"/>
      <w:outlineLvl w:val="3"/>
    </w:pPr>
    <w:rPr>
      <w:b/>
      <w:bCs/>
      <w:sz w:val="28"/>
      <w:szCs w:val="28"/>
    </w:rPr>
  </w:style>
  <w:style w:type="paragraph" w:styleId="berschrift5">
    <w:name w:val="heading 5"/>
    <w:basedOn w:val="Standard"/>
    <w:next w:val="Standard"/>
    <w:qFormat/>
    <w:rsid w:val="0052713E"/>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Pr>
      <w:rFonts w:ascii="Helvetica" w:hAnsi="Helvetica"/>
      <w:sz w:val="22"/>
    </w:rPr>
  </w:style>
  <w:style w:type="paragraph" w:styleId="Textkrper2">
    <w:name w:val="Body Text 2"/>
    <w:basedOn w:val="Standard"/>
    <w:rPr>
      <w:rFonts w:ascii="Arial" w:hAnsi="Arial" w:cs="Arial"/>
      <w:sz w:val="20"/>
    </w:rPr>
  </w:style>
  <w:style w:type="paragraph" w:styleId="Textkrper3">
    <w:name w:val="Body Text 3"/>
    <w:basedOn w:val="Standard"/>
    <w:pPr>
      <w:jc w:val="both"/>
    </w:pPr>
    <w:rPr>
      <w:rFonts w:ascii="Corporate S" w:hAnsi="Corporate S" w:cs="Arial"/>
    </w:rPr>
  </w:style>
  <w:style w:type="paragraph" w:styleId="Sprechblasentext">
    <w:name w:val="Balloon Text"/>
    <w:basedOn w:val="Standard"/>
    <w:link w:val="SprechblasentextZchn"/>
    <w:rsid w:val="00BC23CA"/>
    <w:rPr>
      <w:rFonts w:ascii="Tahoma" w:hAnsi="Tahoma" w:cs="Tahoma"/>
      <w:sz w:val="16"/>
      <w:szCs w:val="16"/>
    </w:rPr>
  </w:style>
  <w:style w:type="character" w:customStyle="1" w:styleId="SprechblasentextZchn">
    <w:name w:val="Sprechblasentext Zchn"/>
    <w:link w:val="Sprechblasentext"/>
    <w:rsid w:val="00BC23CA"/>
    <w:rPr>
      <w:rFonts w:ascii="Tahoma" w:hAnsi="Tahoma" w:cs="Tahoma"/>
      <w:sz w:val="16"/>
      <w:szCs w:val="16"/>
    </w:rPr>
  </w:style>
  <w:style w:type="character" w:customStyle="1" w:styleId="berschrift4Zchn">
    <w:name w:val="Überschrift 4 Zchn"/>
    <w:link w:val="berschrift4"/>
    <w:rsid w:val="000656FA"/>
    <w:rPr>
      <w:b/>
      <w:bCs/>
      <w:sz w:val="28"/>
      <w:szCs w:val="28"/>
    </w:rPr>
  </w:style>
  <w:style w:type="table" w:styleId="Tabellenraster">
    <w:name w:val="Table Grid"/>
    <w:basedOn w:val="NormaleTabelle"/>
    <w:rsid w:val="00544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6570B0"/>
    <w:pPr>
      <w:spacing w:after="160" w:line="259" w:lineRule="auto"/>
      <w:ind w:left="720"/>
      <w:contextualSpacing/>
    </w:pPr>
    <w:rPr>
      <w:rFonts w:asciiTheme="minorHAnsi" w:eastAsiaTheme="minorHAnsi" w:hAnsiTheme="minorHAnsi" w:cstheme="minorBidi"/>
      <w:sz w:val="22"/>
      <w:szCs w:val="22"/>
      <w:lang w:eastAsia="en-US"/>
    </w:rPr>
  </w:style>
  <w:style w:type="numbering" w:customStyle="1" w:styleId="ImportierterStil1">
    <w:name w:val="Importierter Stil: 1"/>
    <w:rsid w:val="00F517B0"/>
    <w:pPr>
      <w:numPr>
        <w:numId w:val="7"/>
      </w:numPr>
    </w:pPr>
  </w:style>
  <w:style w:type="numbering" w:customStyle="1" w:styleId="ImportierterStil2">
    <w:name w:val="Importierter Stil: 2"/>
    <w:rsid w:val="00F517B0"/>
    <w:pPr>
      <w:numPr>
        <w:numId w:val="9"/>
      </w:numPr>
    </w:pPr>
  </w:style>
  <w:style w:type="character" w:styleId="Kommentarzeichen">
    <w:name w:val="annotation reference"/>
    <w:basedOn w:val="Absatz-Standardschriftart"/>
    <w:semiHidden/>
    <w:unhideWhenUsed/>
    <w:rsid w:val="00906B58"/>
    <w:rPr>
      <w:sz w:val="16"/>
      <w:szCs w:val="16"/>
    </w:rPr>
  </w:style>
  <w:style w:type="paragraph" w:styleId="Kommentartext">
    <w:name w:val="annotation text"/>
    <w:basedOn w:val="Standard"/>
    <w:link w:val="KommentartextZchn"/>
    <w:semiHidden/>
    <w:unhideWhenUsed/>
    <w:rsid w:val="00906B58"/>
    <w:rPr>
      <w:sz w:val="20"/>
      <w:szCs w:val="20"/>
    </w:rPr>
  </w:style>
  <w:style w:type="character" w:customStyle="1" w:styleId="KommentartextZchn">
    <w:name w:val="Kommentartext Zchn"/>
    <w:basedOn w:val="Absatz-Standardschriftart"/>
    <w:link w:val="Kommentartext"/>
    <w:semiHidden/>
    <w:rsid w:val="00906B58"/>
  </w:style>
  <w:style w:type="paragraph" w:styleId="Kommentarthema">
    <w:name w:val="annotation subject"/>
    <w:basedOn w:val="Kommentartext"/>
    <w:next w:val="Kommentartext"/>
    <w:link w:val="KommentarthemaZchn"/>
    <w:semiHidden/>
    <w:unhideWhenUsed/>
    <w:rsid w:val="00906B58"/>
    <w:rPr>
      <w:b/>
      <w:bCs/>
    </w:rPr>
  </w:style>
  <w:style w:type="character" w:customStyle="1" w:styleId="KommentarthemaZchn">
    <w:name w:val="Kommentarthema Zchn"/>
    <w:basedOn w:val="KommentartextZchn"/>
    <w:link w:val="Kommentarthema"/>
    <w:semiHidden/>
    <w:rsid w:val="00906B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56FA"/>
    <w:rPr>
      <w:sz w:val="24"/>
      <w:szCs w:val="24"/>
    </w:rPr>
  </w:style>
  <w:style w:type="paragraph" w:styleId="berschrift1">
    <w:name w:val="heading 1"/>
    <w:basedOn w:val="Standard"/>
    <w:next w:val="Standard"/>
    <w:qFormat/>
    <w:pPr>
      <w:keepNext/>
      <w:outlineLvl w:val="0"/>
    </w:pPr>
    <w:rPr>
      <w:rFonts w:ascii="Corporate S" w:hAnsi="Corporate S"/>
      <w:b/>
      <w:bCs/>
    </w:rPr>
  </w:style>
  <w:style w:type="paragraph" w:styleId="berschrift2">
    <w:name w:val="heading 2"/>
    <w:basedOn w:val="Standard"/>
    <w:next w:val="Standard"/>
    <w:qFormat/>
    <w:rsid w:val="0052713E"/>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52713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qFormat/>
    <w:rsid w:val="00941797"/>
    <w:pPr>
      <w:keepNext/>
      <w:spacing w:before="240" w:after="60"/>
      <w:outlineLvl w:val="3"/>
    </w:pPr>
    <w:rPr>
      <w:b/>
      <w:bCs/>
      <w:sz w:val="28"/>
      <w:szCs w:val="28"/>
    </w:rPr>
  </w:style>
  <w:style w:type="paragraph" w:styleId="berschrift5">
    <w:name w:val="heading 5"/>
    <w:basedOn w:val="Standard"/>
    <w:next w:val="Standard"/>
    <w:qFormat/>
    <w:rsid w:val="0052713E"/>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Pr>
      <w:rFonts w:ascii="Helvetica" w:hAnsi="Helvetica"/>
      <w:sz w:val="22"/>
    </w:rPr>
  </w:style>
  <w:style w:type="paragraph" w:styleId="Textkrper2">
    <w:name w:val="Body Text 2"/>
    <w:basedOn w:val="Standard"/>
    <w:rPr>
      <w:rFonts w:ascii="Arial" w:hAnsi="Arial" w:cs="Arial"/>
      <w:sz w:val="20"/>
    </w:rPr>
  </w:style>
  <w:style w:type="paragraph" w:styleId="Textkrper3">
    <w:name w:val="Body Text 3"/>
    <w:basedOn w:val="Standard"/>
    <w:pPr>
      <w:jc w:val="both"/>
    </w:pPr>
    <w:rPr>
      <w:rFonts w:ascii="Corporate S" w:hAnsi="Corporate S" w:cs="Arial"/>
    </w:rPr>
  </w:style>
  <w:style w:type="paragraph" w:styleId="Sprechblasentext">
    <w:name w:val="Balloon Text"/>
    <w:basedOn w:val="Standard"/>
    <w:link w:val="SprechblasentextZchn"/>
    <w:rsid w:val="00BC23CA"/>
    <w:rPr>
      <w:rFonts w:ascii="Tahoma" w:hAnsi="Tahoma" w:cs="Tahoma"/>
      <w:sz w:val="16"/>
      <w:szCs w:val="16"/>
    </w:rPr>
  </w:style>
  <w:style w:type="character" w:customStyle="1" w:styleId="SprechblasentextZchn">
    <w:name w:val="Sprechblasentext Zchn"/>
    <w:link w:val="Sprechblasentext"/>
    <w:rsid w:val="00BC23CA"/>
    <w:rPr>
      <w:rFonts w:ascii="Tahoma" w:hAnsi="Tahoma" w:cs="Tahoma"/>
      <w:sz w:val="16"/>
      <w:szCs w:val="16"/>
    </w:rPr>
  </w:style>
  <w:style w:type="character" w:customStyle="1" w:styleId="berschrift4Zchn">
    <w:name w:val="Überschrift 4 Zchn"/>
    <w:link w:val="berschrift4"/>
    <w:rsid w:val="000656FA"/>
    <w:rPr>
      <w:b/>
      <w:bCs/>
      <w:sz w:val="28"/>
      <w:szCs w:val="28"/>
    </w:rPr>
  </w:style>
  <w:style w:type="table" w:styleId="Tabellenraster">
    <w:name w:val="Table Grid"/>
    <w:basedOn w:val="NormaleTabelle"/>
    <w:rsid w:val="00544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6570B0"/>
    <w:pPr>
      <w:spacing w:after="160" w:line="259" w:lineRule="auto"/>
      <w:ind w:left="720"/>
      <w:contextualSpacing/>
    </w:pPr>
    <w:rPr>
      <w:rFonts w:asciiTheme="minorHAnsi" w:eastAsiaTheme="minorHAnsi" w:hAnsiTheme="minorHAnsi" w:cstheme="minorBidi"/>
      <w:sz w:val="22"/>
      <w:szCs w:val="22"/>
      <w:lang w:eastAsia="en-US"/>
    </w:rPr>
  </w:style>
  <w:style w:type="numbering" w:customStyle="1" w:styleId="ImportierterStil1">
    <w:name w:val="Importierter Stil: 1"/>
    <w:rsid w:val="00F517B0"/>
    <w:pPr>
      <w:numPr>
        <w:numId w:val="7"/>
      </w:numPr>
    </w:pPr>
  </w:style>
  <w:style w:type="numbering" w:customStyle="1" w:styleId="ImportierterStil2">
    <w:name w:val="Importierter Stil: 2"/>
    <w:rsid w:val="00F517B0"/>
    <w:pPr>
      <w:numPr>
        <w:numId w:val="9"/>
      </w:numPr>
    </w:pPr>
  </w:style>
  <w:style w:type="character" w:styleId="Kommentarzeichen">
    <w:name w:val="annotation reference"/>
    <w:basedOn w:val="Absatz-Standardschriftart"/>
    <w:semiHidden/>
    <w:unhideWhenUsed/>
    <w:rsid w:val="00906B58"/>
    <w:rPr>
      <w:sz w:val="16"/>
      <w:szCs w:val="16"/>
    </w:rPr>
  </w:style>
  <w:style w:type="paragraph" w:styleId="Kommentartext">
    <w:name w:val="annotation text"/>
    <w:basedOn w:val="Standard"/>
    <w:link w:val="KommentartextZchn"/>
    <w:semiHidden/>
    <w:unhideWhenUsed/>
    <w:rsid w:val="00906B58"/>
    <w:rPr>
      <w:sz w:val="20"/>
      <w:szCs w:val="20"/>
    </w:rPr>
  </w:style>
  <w:style w:type="character" w:customStyle="1" w:styleId="KommentartextZchn">
    <w:name w:val="Kommentartext Zchn"/>
    <w:basedOn w:val="Absatz-Standardschriftart"/>
    <w:link w:val="Kommentartext"/>
    <w:semiHidden/>
    <w:rsid w:val="00906B58"/>
  </w:style>
  <w:style w:type="paragraph" w:styleId="Kommentarthema">
    <w:name w:val="annotation subject"/>
    <w:basedOn w:val="Kommentartext"/>
    <w:next w:val="Kommentartext"/>
    <w:link w:val="KommentarthemaZchn"/>
    <w:semiHidden/>
    <w:unhideWhenUsed/>
    <w:rsid w:val="00906B58"/>
    <w:rPr>
      <w:b/>
      <w:bCs/>
    </w:rPr>
  </w:style>
  <w:style w:type="character" w:customStyle="1" w:styleId="KommentarthemaZchn">
    <w:name w:val="Kommentarthema Zchn"/>
    <w:basedOn w:val="KommentartextZchn"/>
    <w:link w:val="Kommentarthema"/>
    <w:semiHidden/>
    <w:rsid w:val="00906B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4896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Kopfbogen</vt:lpstr>
    </vt:vector>
  </TitlesOfParts>
  <Company>LTF PDS LSA</Company>
  <LinksUpToDate>false</LinksUpToDate>
  <CharactersWithSpaces>5662</CharactersWithSpaces>
  <SharedDoc>false</SharedDoc>
  <HLinks>
    <vt:vector size="6" baseType="variant">
      <vt:variant>
        <vt:i4>7995484</vt:i4>
      </vt:variant>
      <vt:variant>
        <vt:i4>3</vt:i4>
      </vt:variant>
      <vt:variant>
        <vt:i4>0</vt:i4>
      </vt:variant>
      <vt:variant>
        <vt:i4>5</vt:i4>
      </vt:variant>
      <vt:variant>
        <vt:lpwstr>mailto:wulf.gallert@dielinke.lt.sachsen-Anhalt.de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Kopfbogen</dc:title>
  <dc:creator>Schach, Oliver</dc:creator>
  <cp:lastModifiedBy>Katja Müller</cp:lastModifiedBy>
  <cp:revision>2</cp:revision>
  <cp:lastPrinted>2012-01-13T08:04:00Z</cp:lastPrinted>
  <dcterms:created xsi:type="dcterms:W3CDTF">2020-03-19T09:12:00Z</dcterms:created>
  <dcterms:modified xsi:type="dcterms:W3CDTF">2020-03-19T09:12:00Z</dcterms:modified>
</cp:coreProperties>
</file>